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0FA" w:rsidRDefault="00AC40FA" w:rsidP="00E553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3BACE4D" wp14:editId="17E3DB9F">
            <wp:extent cx="5572125" cy="11906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40FA" w:rsidRDefault="00AC40FA" w:rsidP="00E553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КАРТА ЗА ФУНКЦИОНАЛНА ОЦЕНКА НА ИНДИВИДУАЛНИТЕ ПОТРЕБНОСТИ НА ДЕТЕ ИЛИ УЧЕНИК СЪС СПЕЦИАЛНИ ОБРАЗОВАТЕЛНИ ПОТРЕБНОСТИ И С ХРОНИЧНИ ЗАБОЛЯВАНИЯ НА ОСНОВАТА НА ICF-CY</w:t>
      </w:r>
    </w:p>
    <w:p w:rsidR="00E553E7" w:rsidRPr="002A036B" w:rsidRDefault="00E553E7" w:rsidP="00E553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(Попълва се в рамките на първата учебна година след насочване към допълнителна подкрепа за личностно развитие в детските градини, училищата, ЦПЛР, вкл. ЦСОП</w:t>
      </w:r>
      <w:r w:rsidRPr="002A036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="00C376E7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A036B">
        <w:rPr>
          <w:rFonts w:ascii="Times New Roman" w:eastAsia="Times New Roman" w:hAnsi="Times New Roman" w:cs="Times New Roman"/>
          <w:sz w:val="24"/>
          <w:szCs w:val="24"/>
        </w:rPr>
        <w:t>/</w:t>
      </w:r>
      <w:r w:rsidR="00C376E7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A036B">
        <w:rPr>
          <w:rFonts w:ascii="Times New Roman" w:eastAsia="Times New Roman" w:hAnsi="Times New Roman" w:cs="Times New Roman"/>
          <w:sz w:val="24"/>
          <w:szCs w:val="24"/>
        </w:rPr>
        <w:t>/</w:t>
      </w:r>
      <w:r w:rsidR="00C376E7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E553E7" w:rsidRPr="002A036B" w:rsidRDefault="00E553E7" w:rsidP="00E553E7">
      <w:pPr>
        <w:ind w:left="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ден месец година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Образователна институция: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53E7" w:rsidRPr="00C376E7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6E7">
        <w:rPr>
          <w:rFonts w:ascii="Times New Roman" w:eastAsia="Times New Roman" w:hAnsi="Times New Roman" w:cs="Times New Roman"/>
          <w:b/>
          <w:sz w:val="24"/>
          <w:szCs w:val="24"/>
        </w:rPr>
        <w:t>ПРЕДВАРИТЕЛНА ЧАСТ: Данни за детето/ученика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Име, презиме и фамилия на </w:t>
      </w: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детето:_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Име на родителя/</w:t>
      </w: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настойника:_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Телефон за </w:t>
      </w: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връзка :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_____________________  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Ел. </w:t>
      </w: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поща:_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на раждане на </w:t>
      </w: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детето:_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  Пол на детето:____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Адрес: _________________________________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Община:_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Език на общуване на </w:t>
      </w: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детето:_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Училище/</w:t>
      </w: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ДГ:_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 Клас/Група:______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_________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53E7" w:rsidRDefault="00E553E7" w:rsidP="00E553E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Фактически причини за изготвяне на функционалната оценка</w:t>
      </w:r>
      <w:r w:rsidRPr="002A0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03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(Моля опишете кратко предизвикателствата, с които се сблъсква детето в детската градина или училището):</w:t>
      </w:r>
    </w:p>
    <w:p w:rsidR="00E03AB2" w:rsidRPr="002A036B" w:rsidRDefault="00E03AB2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5098"/>
      </w:tblGrid>
      <w:tr w:rsidR="00E553E7" w:rsidRPr="002A036B" w:rsidTr="00E03AB2">
        <w:tc>
          <w:tcPr>
            <w:tcW w:w="4508" w:type="dxa"/>
          </w:tcPr>
          <w:p w:rsidR="00E553E7" w:rsidRPr="002A036B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Предизвикателства с участието:        </w:t>
            </w:r>
          </w:p>
        </w:tc>
        <w:tc>
          <w:tcPr>
            <w:tcW w:w="5098" w:type="dxa"/>
            <w:shd w:val="clear" w:color="auto" w:fill="FFFFFF"/>
          </w:tcPr>
          <w:p w:rsidR="00E553E7" w:rsidRPr="002A036B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Особености</w:t>
            </w:r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ученето:</w:t>
            </w:r>
          </w:p>
        </w:tc>
      </w:tr>
      <w:tr w:rsidR="00E553E7" w:rsidRPr="002A036B" w:rsidTr="00E03AB2">
        <w:tc>
          <w:tcPr>
            <w:tcW w:w="4508" w:type="dxa"/>
          </w:tcPr>
          <w:p w:rsidR="00E553E7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76E7" w:rsidRPr="002A036B" w:rsidRDefault="00C376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98" w:type="dxa"/>
          </w:tcPr>
          <w:p w:rsidR="00E553E7" w:rsidRPr="002A036B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 ДИАГНОЗА на съществуващите основни здравословни състояния, ако е възможно, дайте кодове по МКБ-10.</w:t>
      </w:r>
    </w:p>
    <w:p w:rsidR="00C376E7" w:rsidRDefault="00E553E7" w:rsidP="00C376E7">
      <w:pPr>
        <w:jc w:val="both"/>
        <w:rPr>
          <w:rFonts w:ascii="Times New Roman" w:eastAsia="Times New Roman" w:hAnsi="Times New Roman" w:cs="Times New Roman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Не е установено медицинско състояние</w:t>
      </w:r>
      <w:r w:rsidR="00C376E7" w:rsidRPr="002A036B">
        <w:rPr>
          <w:rFonts w:ascii="Times New Roman" w:eastAsia="Times New Roman" w:hAnsi="Times New Roman" w:cs="Times New Roman"/>
        </w:rPr>
        <w:t>_______________________</w:t>
      </w:r>
      <w:r w:rsidR="00E03AB2">
        <w:rPr>
          <w:rFonts w:ascii="Times New Roman" w:eastAsia="Times New Roman" w:hAnsi="Times New Roman" w:cs="Times New Roman"/>
        </w:rPr>
        <w:t>_____</w:t>
      </w:r>
      <w:r w:rsidR="00C376E7" w:rsidRPr="002A036B">
        <w:rPr>
          <w:rFonts w:ascii="Times New Roman" w:eastAsia="Times New Roman" w:hAnsi="Times New Roman" w:cs="Times New Roman"/>
        </w:rPr>
        <w:t>______________</w:t>
      </w:r>
      <w:r w:rsidR="00C376E7">
        <w:rPr>
          <w:rFonts w:ascii="Times New Roman" w:eastAsia="Times New Roman" w:hAnsi="Times New Roman" w:cs="Times New Roman"/>
        </w:rPr>
        <w:t>_______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МКБ код</w:t>
      </w:r>
      <w:r w:rsidR="00C376E7">
        <w:rPr>
          <w:rFonts w:ascii="Times New Roman" w:eastAsia="Times New Roman" w:hAnsi="Times New Roman" w:cs="Times New Roman"/>
        </w:rPr>
        <w:t>___________________________</w:t>
      </w:r>
      <w:r w:rsidR="00C376E7" w:rsidRPr="002A036B">
        <w:rPr>
          <w:rFonts w:ascii="Times New Roman" w:eastAsia="Times New Roman" w:hAnsi="Times New Roman" w:cs="Times New Roman"/>
        </w:rPr>
        <w:t>______________________</w:t>
      </w:r>
      <w:r w:rsidR="00C376E7">
        <w:rPr>
          <w:rFonts w:ascii="Times New Roman" w:eastAsia="Times New Roman" w:hAnsi="Times New Roman" w:cs="Times New Roman"/>
        </w:rPr>
        <w:t>________</w:t>
      </w:r>
      <w:r w:rsidR="00E03AB2">
        <w:rPr>
          <w:rFonts w:ascii="Times New Roman" w:eastAsia="Times New Roman" w:hAnsi="Times New Roman" w:cs="Times New Roman"/>
        </w:rPr>
        <w:t>____</w:t>
      </w:r>
      <w:r w:rsidR="00C376E7">
        <w:rPr>
          <w:rFonts w:ascii="Times New Roman" w:eastAsia="Times New Roman" w:hAnsi="Times New Roman" w:cs="Times New Roman"/>
        </w:rPr>
        <w:t>________________</w:t>
      </w:r>
    </w:p>
    <w:p w:rsidR="00C376E7" w:rsidRDefault="00E553E7" w:rsidP="00C376E7">
      <w:pPr>
        <w:jc w:val="both"/>
        <w:rPr>
          <w:rFonts w:ascii="Times New Roman" w:eastAsia="Times New Roman" w:hAnsi="Times New Roman" w:cs="Times New Roman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МКБ код:</w:t>
      </w:r>
      <w:r w:rsidR="00C376E7" w:rsidRPr="00C376E7">
        <w:rPr>
          <w:rFonts w:ascii="Times New Roman" w:eastAsia="Times New Roman" w:hAnsi="Times New Roman" w:cs="Times New Roman"/>
        </w:rPr>
        <w:t xml:space="preserve"> </w:t>
      </w:r>
      <w:r w:rsidR="00C376E7" w:rsidRPr="002A036B">
        <w:rPr>
          <w:rFonts w:ascii="Times New Roman" w:eastAsia="Times New Roman" w:hAnsi="Times New Roman" w:cs="Times New Roman"/>
        </w:rPr>
        <w:t>______________________________________________</w:t>
      </w:r>
      <w:r w:rsidR="00C376E7">
        <w:rPr>
          <w:rFonts w:ascii="Times New Roman" w:eastAsia="Times New Roman" w:hAnsi="Times New Roman" w:cs="Times New Roman"/>
        </w:rPr>
        <w:t>__________</w:t>
      </w:r>
      <w:r w:rsidR="00E03AB2">
        <w:rPr>
          <w:rFonts w:ascii="Times New Roman" w:eastAsia="Times New Roman" w:hAnsi="Times New Roman" w:cs="Times New Roman"/>
        </w:rPr>
        <w:t>______</w:t>
      </w:r>
      <w:r w:rsidR="00C376E7">
        <w:rPr>
          <w:rFonts w:ascii="Times New Roman" w:eastAsia="Times New Roman" w:hAnsi="Times New Roman" w:cs="Times New Roman"/>
        </w:rPr>
        <w:t>______________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5B2" w:rsidRDefault="00E553E7" w:rsidP="00C376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Съществува здравословно състояние (болест, разстройство, нараняване), но неговото естество или диагноза не са известни: </w:t>
      </w:r>
    </w:p>
    <w:p w:rsidR="00C376E7" w:rsidRDefault="00C376E7" w:rsidP="00C376E7">
      <w:pPr>
        <w:jc w:val="both"/>
        <w:rPr>
          <w:rFonts w:ascii="Times New Roman" w:eastAsia="Times New Roman" w:hAnsi="Times New Roman" w:cs="Times New Roman"/>
        </w:rPr>
      </w:pPr>
      <w:r w:rsidRPr="002A036B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="00E03AB2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_________________</w:t>
      </w:r>
    </w:p>
    <w:p w:rsidR="00C376E7" w:rsidRDefault="00C376E7" w:rsidP="00C376E7">
      <w:pPr>
        <w:jc w:val="both"/>
        <w:rPr>
          <w:rFonts w:ascii="Times New Roman" w:eastAsia="Times New Roman" w:hAnsi="Times New Roman" w:cs="Times New Roman"/>
        </w:rPr>
      </w:pPr>
      <w:r w:rsidRPr="002A036B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="00E03AB2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_________________</w:t>
      </w:r>
    </w:p>
    <w:p w:rsidR="00C376E7" w:rsidRDefault="00C376E7" w:rsidP="00C376E7">
      <w:pPr>
        <w:jc w:val="both"/>
        <w:rPr>
          <w:rFonts w:ascii="Times New Roman" w:eastAsia="Times New Roman" w:hAnsi="Times New Roman" w:cs="Times New Roman"/>
        </w:rPr>
      </w:pPr>
      <w:r w:rsidRPr="002A036B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="00E03AB2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_________________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ЧАСТ 1 </w:t>
      </w:r>
    </w:p>
    <w:p w:rsidR="00E553E7" w:rsidRPr="002A036B" w:rsidRDefault="00E553E7" w:rsidP="00E553E7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ФУНКЦИИ НА 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ОРГАНИЗМА</w:t>
      </w:r>
      <w:r w:rsidRPr="002A0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(Попълва се по данни от личен/лекуващ лекар на детето/ученика или медицинско лице в образователната институция)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Функциите на </w:t>
      </w:r>
      <w:r w:rsidRPr="002A036B">
        <w:rPr>
          <w:rFonts w:ascii="Times New Roman" w:eastAsia="Times New Roman" w:hAnsi="Times New Roman" w:cs="Times New Roman"/>
          <w:sz w:val="18"/>
          <w:szCs w:val="18"/>
        </w:rPr>
        <w:t>организма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 физиологичните функции</w:t>
      </w:r>
      <w:r w:rsidRPr="002A036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sz w:val="18"/>
          <w:szCs w:val="18"/>
        </w:rPr>
        <w:t>Затрудненията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във функциите на </w:t>
      </w:r>
      <w:r w:rsidRPr="002A036B">
        <w:rPr>
          <w:rFonts w:ascii="Times New Roman" w:eastAsia="Times New Roman" w:hAnsi="Times New Roman" w:cs="Times New Roman"/>
          <w:sz w:val="18"/>
          <w:szCs w:val="18"/>
        </w:rPr>
        <w:t>организма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 проявяват като значително отклонение, загуба или забавяне.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Определител: Степен или мащаб на </w:t>
      </w:r>
      <w:r w:rsidRPr="002A036B">
        <w:rPr>
          <w:rFonts w:ascii="Times New Roman" w:eastAsia="Times New Roman" w:hAnsi="Times New Roman" w:cs="Times New Roman"/>
          <w:i/>
          <w:sz w:val="18"/>
          <w:szCs w:val="18"/>
        </w:rPr>
        <w:t>затруднение</w:t>
      </w: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: отклонение, загуба или забавяне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0 – Няма затруднение;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1 – Леко затруднение;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2 – Умерено затруднение;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 – Тежко затруднение; 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4 – Цялостно затруднение;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8 – Не е </w:t>
      </w:r>
      <w:r w:rsidRPr="002A036B">
        <w:rPr>
          <w:rFonts w:ascii="Times New Roman" w:eastAsia="Times New Roman" w:hAnsi="Times New Roman" w:cs="Times New Roman"/>
          <w:sz w:val="18"/>
          <w:szCs w:val="18"/>
        </w:rPr>
        <w:t>уточнено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9 – Не е приложимо.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Попълнете тази част в две стъпки: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(1)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Посочете с ДА/НЕ, ако има затруднение: отклонение, загуба или забавяне: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(2)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Ако може да се определи степента или величината на отклонението, загубата или закъснението, използвайте определителя.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5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6915"/>
        <w:gridCol w:w="1420"/>
        <w:gridCol w:w="20"/>
        <w:gridCol w:w="1114"/>
        <w:gridCol w:w="41"/>
      </w:tblGrid>
      <w:tr w:rsidR="00E553E7" w:rsidRPr="00F365B2" w:rsidTr="00F51480">
        <w:trPr>
          <w:gridAfter w:val="1"/>
          <w:wAfter w:w="41" w:type="dxa"/>
          <w:trHeight w:val="998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:rsidR="00E553E7" w:rsidRPr="00F365B2" w:rsidRDefault="00F365B2" w:rsidP="00F365B2">
            <w:pPr>
              <w:widowControl w:val="0"/>
              <w:ind w:left="140"/>
              <w:rPr>
                <w:rFonts w:ascii="Times New Roman" w:eastAsia="Times New Roman" w:hAnsi="Times New Roman" w:cs="Times New Roman"/>
                <w:b/>
              </w:rPr>
            </w:pPr>
            <w:r w:rsidRPr="00F365B2">
              <w:rPr>
                <w:rFonts w:ascii="Times New Roman" w:eastAsia="Times New Roman" w:hAnsi="Times New Roman" w:cs="Times New Roman"/>
                <w:b/>
              </w:rPr>
              <w:t>Кратък списък на функциите на организма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:rsidR="00E553E7" w:rsidRPr="00F365B2" w:rsidRDefault="00F365B2" w:rsidP="00F365B2">
            <w:pPr>
              <w:widowControl w:val="0"/>
              <w:spacing w:before="60" w:line="216" w:lineRule="auto"/>
              <w:ind w:right="165"/>
              <w:rPr>
                <w:rFonts w:ascii="Times New Roman" w:eastAsia="Times New Roman" w:hAnsi="Times New Roman" w:cs="Times New Roman"/>
                <w:b/>
              </w:rPr>
            </w:pPr>
            <w:r w:rsidRPr="00F365B2">
              <w:rPr>
                <w:rFonts w:ascii="Times New Roman" w:eastAsia="Times New Roman" w:hAnsi="Times New Roman" w:cs="Times New Roman"/>
                <w:b/>
              </w:rPr>
              <w:t>Наличие на особе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F365B2">
              <w:rPr>
                <w:rFonts w:ascii="Times New Roman" w:eastAsia="Times New Roman" w:hAnsi="Times New Roman" w:cs="Times New Roman"/>
                <w:b/>
              </w:rPr>
              <w:t>ности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F365B2">
              <w:rPr>
                <w:rFonts w:ascii="Times New Roman" w:eastAsia="Times New Roman" w:hAnsi="Times New Roman" w:cs="Times New Roman"/>
                <w:b/>
              </w:rPr>
              <w:t>(ДА/НЕ)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F365B2" w:rsidRDefault="00F365B2" w:rsidP="00F365B2">
            <w:pPr>
              <w:widowControl w:val="0"/>
              <w:spacing w:line="270" w:lineRule="auto"/>
              <w:ind w:left="91"/>
              <w:rPr>
                <w:rFonts w:ascii="Times New Roman" w:eastAsia="Times New Roman" w:hAnsi="Times New Roman" w:cs="Times New Roman"/>
                <w:b/>
              </w:rPr>
            </w:pPr>
            <w:r w:rsidRPr="00F365B2">
              <w:rPr>
                <w:rFonts w:ascii="Times New Roman" w:eastAsia="Times New Roman" w:hAnsi="Times New Roman" w:cs="Times New Roman"/>
                <w:b/>
              </w:rPr>
              <w:t>Класификатор (0-9)</w:t>
            </w:r>
          </w:p>
        </w:tc>
      </w:tr>
      <w:tr w:rsidR="00F365B2" w:rsidRPr="00F365B2" w:rsidTr="00F51480">
        <w:trPr>
          <w:gridAfter w:val="1"/>
          <w:wAfter w:w="41" w:type="dxa"/>
          <w:trHeight w:val="256"/>
        </w:trPr>
        <w:tc>
          <w:tcPr>
            <w:tcW w:w="9469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b1. УМСТВЕНИ ФУНКЦИИ</w:t>
            </w:r>
          </w:p>
        </w:tc>
      </w:tr>
      <w:tr w:rsidR="00E553E7" w:rsidRPr="00F365B2" w:rsidTr="00F365B2">
        <w:trPr>
          <w:gridAfter w:val="1"/>
          <w:wAfter w:w="41" w:type="dxa"/>
          <w:trHeight w:val="285"/>
        </w:trPr>
        <w:tc>
          <w:tcPr>
            <w:tcW w:w="6915" w:type="dxa"/>
            <w:shd w:val="clear" w:color="auto" w:fill="FFFFFF"/>
          </w:tcPr>
          <w:p w:rsidR="00E553E7" w:rsidRPr="00F365B2" w:rsidRDefault="00E553E7" w:rsidP="00F365B2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b110 Има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ли особености в бдителността и събуждането?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F365B2" w:rsidTr="00F365B2">
        <w:trPr>
          <w:gridAfter w:val="1"/>
          <w:wAfter w:w="41" w:type="dxa"/>
          <w:trHeight w:val="285"/>
        </w:trPr>
        <w:tc>
          <w:tcPr>
            <w:tcW w:w="6915" w:type="dxa"/>
            <w:shd w:val="clear" w:color="auto" w:fill="FFFFFF"/>
          </w:tcPr>
          <w:p w:rsidR="00E553E7" w:rsidRPr="00F365B2" w:rsidRDefault="00E553E7" w:rsidP="00F365B2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b120 И</w:t>
            </w: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ма ли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 в решението на задачи, изискващи мислене?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53E7" w:rsidRPr="00F365B2" w:rsidTr="00F365B2">
        <w:trPr>
          <w:gridAfter w:val="1"/>
          <w:wAfter w:w="41" w:type="dxa"/>
          <w:trHeight w:val="285"/>
        </w:trPr>
        <w:tc>
          <w:tcPr>
            <w:tcW w:w="6915" w:type="dxa"/>
            <w:shd w:val="clear" w:color="auto" w:fill="FFFFFF"/>
          </w:tcPr>
          <w:p w:rsidR="00E553E7" w:rsidRPr="00F365B2" w:rsidRDefault="00E553E7" w:rsidP="00F365B2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b134 Има ли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 в заспиването или с продължителността на съня?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65B2" w:rsidRPr="00F365B2" w:rsidTr="00F365B2">
        <w:trPr>
          <w:gridAfter w:val="1"/>
          <w:wAfter w:w="41" w:type="dxa"/>
          <w:trHeight w:val="591"/>
        </w:trPr>
        <w:tc>
          <w:tcPr>
            <w:tcW w:w="6915" w:type="dxa"/>
            <w:shd w:val="clear" w:color="auto" w:fill="FFFFFF"/>
          </w:tcPr>
          <w:p w:rsidR="00F365B2" w:rsidRPr="00F365B2" w:rsidRDefault="00F365B2" w:rsidP="00F365B2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b140 Има ли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 в обръщането на внимание на нещо или някого?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53E7" w:rsidRPr="00F365B2" w:rsidTr="00F365B2">
        <w:trPr>
          <w:gridAfter w:val="1"/>
          <w:wAfter w:w="41" w:type="dxa"/>
          <w:trHeight w:val="285"/>
        </w:trPr>
        <w:tc>
          <w:tcPr>
            <w:tcW w:w="6915" w:type="dxa"/>
            <w:shd w:val="clear" w:color="auto" w:fill="FFFFFF"/>
          </w:tcPr>
          <w:p w:rsidR="00E553E7" w:rsidRPr="00F365B2" w:rsidRDefault="00E553E7" w:rsidP="00F365B2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b144 Има ли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 в запомнянето или припомнянето на нещо?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F365B2" w:rsidTr="00F365B2">
        <w:trPr>
          <w:gridAfter w:val="1"/>
          <w:wAfter w:w="41" w:type="dxa"/>
          <w:trHeight w:val="465"/>
        </w:trPr>
        <w:tc>
          <w:tcPr>
            <w:tcW w:w="6915" w:type="dxa"/>
            <w:shd w:val="clear" w:color="auto" w:fill="FFFFFF"/>
          </w:tcPr>
          <w:p w:rsidR="00E553E7" w:rsidRPr="00F365B2" w:rsidRDefault="00E553E7" w:rsidP="00F365B2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b147 Има ли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тромавост или затруднения с координацията на частите на тялото?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F365B2" w:rsidTr="00F365B2">
        <w:trPr>
          <w:gridAfter w:val="1"/>
          <w:wAfter w:w="41" w:type="dxa"/>
          <w:trHeight w:val="335"/>
        </w:trPr>
        <w:tc>
          <w:tcPr>
            <w:tcW w:w="6915" w:type="dxa"/>
            <w:shd w:val="clear" w:color="auto" w:fill="FFFFFF"/>
          </w:tcPr>
          <w:p w:rsidR="00E553E7" w:rsidRPr="00F365B2" w:rsidRDefault="00E553E7" w:rsidP="00F365B2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b156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 в различаването на звуци, форми или миризми?</w:t>
            </w:r>
          </w:p>
        </w:tc>
        <w:tc>
          <w:tcPr>
            <w:tcW w:w="1420" w:type="dxa"/>
            <w:tcBorders>
              <w:top w:val="single" w:sz="4" w:space="0" w:color="000000"/>
              <w:right w:val="nil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473"/>
        </w:trPr>
        <w:tc>
          <w:tcPr>
            <w:tcW w:w="6915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b164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абстрактното мислене и решаването на сложни задачи?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65B2" w:rsidRPr="002A036B" w:rsidTr="00F365B2">
        <w:trPr>
          <w:trHeight w:val="262"/>
        </w:trPr>
        <w:tc>
          <w:tcPr>
            <w:tcW w:w="9510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b2. СЕНЗОРНИ ФУНКЦИИ И БОЛКА</w:t>
            </w:r>
          </w:p>
        </w:tc>
      </w:tr>
      <w:tr w:rsidR="00E553E7" w:rsidRPr="002A036B" w:rsidTr="00F365B2">
        <w:trPr>
          <w:trHeight w:val="26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219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b210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във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виждането на нещата?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b230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чуването на звуци?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93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31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>b280 Изпитва ли болка повече от другите деца на същата възраст?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65B2" w:rsidRPr="002A036B" w:rsidTr="00F365B2">
        <w:trPr>
          <w:trHeight w:val="499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b3. ФУНКЦИИ НА ГЛАСА И РЕЧТА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365B2" w:rsidRPr="002A036B" w:rsidTr="00F365B2">
        <w:trPr>
          <w:trHeight w:val="499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5B2">
              <w:rPr>
                <w:rFonts w:ascii="Times New Roman" w:eastAsia="Times New Roman" w:hAnsi="Times New Roman" w:cs="Times New Roman"/>
              </w:rPr>
              <w:t xml:space="preserve">b310 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издаването на звуци, произнасянето на думи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65B2" w:rsidRPr="002A036B" w:rsidTr="00F365B2">
        <w:trPr>
          <w:trHeight w:val="483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b4. ФУНКЦИИ НА СЪРДЕЧНО-СЪДОВАТА, ХЕМАТОЛОГИЧНАТА, ИМУННАТА И ДИХАТЕЛНАТА СИСТЕМА</w:t>
            </w:r>
          </w:p>
        </w:tc>
      </w:tr>
      <w:tr w:rsidR="00E553E7" w:rsidRPr="002A036B" w:rsidTr="00F365B2">
        <w:trPr>
          <w:trHeight w:val="26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b410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работата на сърцето?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57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>b435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>Има ли алергия или свръхчувствителност към някоя храна, растение или животно?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73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67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b440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дишането?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65B2" w:rsidRPr="002A036B" w:rsidTr="00F365B2">
        <w:trPr>
          <w:trHeight w:val="473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b5.</w:t>
            </w:r>
            <w:r w:rsidRPr="00F365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ФУНКЦИИ НА ХРАНОСМИЛАТЕЛНАТА, МЕТАБОЛИТНАТА И ЕНДОКРИННАТА СИСТЕМА</w:t>
            </w:r>
          </w:p>
        </w:tc>
      </w:tr>
      <w:tr w:rsidR="00E553E7" w:rsidRPr="002A036B" w:rsidTr="00F365B2">
        <w:trPr>
          <w:trHeight w:val="26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998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b510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храненето?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57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b515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храносмилането?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47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67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b525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изхождането?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51480">
        <w:trPr>
          <w:trHeight w:val="288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31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b540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получаването на необходимото количество хранителни вещества.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51480">
        <w:trPr>
          <w:trHeight w:val="33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  <w:b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b6. ПИКОЧНО-ПОЛОВИ И РЕПРОДУКТИВНИ ФУНКЦИИ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51480">
        <w:trPr>
          <w:trHeight w:val="25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b620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уринирането?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51480">
        <w:trPr>
          <w:trHeight w:val="231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</w:rPr>
              <w:t xml:space="preserve">b6503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в настъпването на менструацията?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65B2" w:rsidRPr="002A036B" w:rsidTr="00F51480">
        <w:trPr>
          <w:trHeight w:val="458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b7. НЕВРОМУСКУЛНО-СКЕЛЕТНИ И ДВИГАТЕЛНИ ФУНКЦИИ</w:t>
            </w:r>
          </w:p>
        </w:tc>
      </w:tr>
      <w:tr w:rsidR="00E553E7" w:rsidRPr="002A036B" w:rsidTr="00F365B2">
        <w:trPr>
          <w:trHeight w:val="514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26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>b710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движението на китките, лактите, раменете или коленете?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5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37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b730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мускулите на тялото, ръцете или краката?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6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73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b735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сковаността на тялото, ръцете или краката?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6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67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b750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автоматичните мускулни рефлекси?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47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67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b760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контрола на движенията на ръцете и краката?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51480">
        <w:trPr>
          <w:trHeight w:val="278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31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>b765 Има ли тикове, треперене или други необичайни движения?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480" w:rsidRPr="002A036B" w:rsidTr="00F51480">
        <w:trPr>
          <w:trHeight w:val="566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480" w:rsidRPr="00F365B2" w:rsidRDefault="00F51480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b8. ФУНКЦИИ НА КОЖАТА И СВЪРЗАНИТЕ С НЕЯ СТРУКТУРИ</w:t>
            </w:r>
          </w:p>
        </w:tc>
      </w:tr>
      <w:tr w:rsidR="00F51480" w:rsidRPr="002A036B" w:rsidTr="00F365B2">
        <w:trPr>
          <w:trHeight w:val="56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480" w:rsidRPr="00F365B2" w:rsidRDefault="00F51480" w:rsidP="00F365B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5B2">
              <w:rPr>
                <w:rFonts w:ascii="Times New Roman" w:eastAsia="Times New Roman" w:hAnsi="Times New Roman" w:cs="Times New Roman"/>
              </w:rPr>
              <w:t xml:space="preserve">b840 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с чувствителността или дразненето на кожата?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480" w:rsidRPr="00F365B2" w:rsidRDefault="00F51480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480" w:rsidRPr="00F365B2" w:rsidRDefault="00F51480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 СТРУКТУРА НА ТЯЛОТО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Структури на тялото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 анатомични части на тялото като органи, крайници и техните компоненти.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 xml:space="preserve">Затруднения 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в структурата са значителни отклонения, загуби или забавяния.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Определители: </w:t>
      </w:r>
    </w:p>
    <w:p w:rsidR="00E553E7" w:rsidRPr="002A036B" w:rsidRDefault="00E553E7" w:rsidP="00E553E7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обхват</w:t>
      </w:r>
    </w:p>
    <w:p w:rsidR="00E553E7" w:rsidRPr="002A036B" w:rsidRDefault="00E553E7" w:rsidP="00E553E7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характер</w:t>
      </w:r>
    </w:p>
    <w:p w:rsidR="00E553E7" w:rsidRPr="002A036B" w:rsidRDefault="00E553E7" w:rsidP="00E553E7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местоположение</w:t>
      </w:r>
    </w:p>
    <w:p w:rsidR="00E553E7" w:rsidRPr="002A036B" w:rsidRDefault="00E553E7" w:rsidP="00E553E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3166"/>
        <w:gridCol w:w="3192"/>
      </w:tblGrid>
      <w:tr w:rsidR="00E553E7" w:rsidRPr="002A036B" w:rsidTr="00F365B2">
        <w:trPr>
          <w:trHeight w:val="36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Първи определител: </w:t>
            </w:r>
          </w:p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Степен на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Втори определител </w:t>
            </w:r>
          </w:p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Естество на промяната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after="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Трети определител:</w:t>
            </w:r>
          </w:p>
          <w:p w:rsidR="00E553E7" w:rsidRPr="00F51480" w:rsidRDefault="00E553E7" w:rsidP="00F51480">
            <w:pPr>
              <w:widowControl w:val="0"/>
              <w:spacing w:after="6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Местоположение</w:t>
            </w:r>
          </w:p>
        </w:tc>
      </w:tr>
      <w:tr w:rsidR="00E553E7" w:rsidRPr="002A036B" w:rsidTr="00F365B2">
        <w:trPr>
          <w:trHeight w:val="18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0 Няма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0 Без промяна в структурата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0 Повече от една зона</w:t>
            </w:r>
          </w:p>
        </w:tc>
      </w:tr>
      <w:tr w:rsidR="00E553E7" w:rsidRPr="002A036B" w:rsidTr="00F365B2">
        <w:trPr>
          <w:trHeight w:val="17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1 Леко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1 Общо отсъствие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1 Отдясно</w:t>
            </w:r>
          </w:p>
        </w:tc>
      </w:tr>
      <w:tr w:rsidR="00E553E7" w:rsidRPr="002A036B" w:rsidTr="00F365B2">
        <w:trPr>
          <w:trHeight w:val="17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2 Умерено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2 Частично отсъствие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2 Отляво</w:t>
            </w:r>
          </w:p>
        </w:tc>
      </w:tr>
      <w:tr w:rsidR="00E553E7" w:rsidRPr="002A036B" w:rsidTr="00F365B2">
        <w:trPr>
          <w:trHeight w:val="1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3 Тежко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3 Допълнителна част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3 Двете страни/средна стойност</w:t>
            </w:r>
          </w:p>
        </w:tc>
      </w:tr>
      <w:tr w:rsidR="00E553E7" w:rsidRPr="002A036B" w:rsidTr="00F365B2">
        <w:trPr>
          <w:trHeight w:val="18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4 Пълно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4 Нестандартни размери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4 Отпред</w:t>
            </w:r>
          </w:p>
        </w:tc>
      </w:tr>
      <w:tr w:rsidR="00E553E7" w:rsidRPr="002A036B" w:rsidTr="00F365B2">
        <w:trPr>
          <w:trHeight w:val="18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8 Не е посочено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5 Прекъснатост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5 Отзад</w:t>
            </w:r>
          </w:p>
        </w:tc>
      </w:tr>
      <w:tr w:rsidR="00E553E7" w:rsidRPr="002A036B" w:rsidTr="00F365B2">
        <w:trPr>
          <w:trHeight w:val="18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9 Не е приложимо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6 Отклонение от позицията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6 Проксимален</w:t>
            </w:r>
          </w:p>
        </w:tc>
      </w:tr>
      <w:tr w:rsidR="00E553E7" w:rsidRPr="002A036B" w:rsidTr="00F365B2">
        <w:trPr>
          <w:trHeight w:val="180"/>
        </w:trPr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7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Качествени промени в структурата.</w:t>
            </w:r>
          </w:p>
        </w:tc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7 Дистален</w:t>
            </w:r>
          </w:p>
        </w:tc>
      </w:tr>
      <w:tr w:rsidR="00E553E7" w:rsidRPr="002A036B" w:rsidTr="00F365B2">
        <w:trPr>
          <w:trHeight w:val="180"/>
        </w:trPr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включително събиране на течност</w:t>
            </w:r>
          </w:p>
        </w:tc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8 Не е посочено</w:t>
            </w:r>
          </w:p>
        </w:tc>
      </w:tr>
      <w:tr w:rsidR="00E553E7" w:rsidRPr="002A036B" w:rsidTr="00F365B2">
        <w:trPr>
          <w:trHeight w:val="180"/>
        </w:trPr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8 Не е посочено</w:t>
            </w:r>
          </w:p>
        </w:tc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9 Не е приложимо</w:t>
            </w:r>
          </w:p>
        </w:tc>
      </w:tr>
      <w:tr w:rsidR="00E553E7" w:rsidRPr="002A036B" w:rsidTr="00F365B2">
        <w:trPr>
          <w:trHeight w:val="180"/>
        </w:trPr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9 Не е приложимо</w:t>
            </w:r>
          </w:p>
        </w:tc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Попълнете тази част в две нива: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(1)</w:t>
      </w:r>
      <w:r w:rsidR="00F5148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Посочете с ДА/НЕ, ако има затруднение: отклонение, загуба или забавяне;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(2)</w:t>
      </w:r>
      <w:r w:rsidR="00F5148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Ако степента, естеството и мястото на отклонението, загубата или забавянето могат да бъдат определени, използвайте определителя.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2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0"/>
        <w:gridCol w:w="992"/>
        <w:gridCol w:w="992"/>
        <w:gridCol w:w="851"/>
        <w:gridCol w:w="905"/>
      </w:tblGrid>
      <w:tr w:rsidR="00E553E7" w:rsidRPr="002A036B" w:rsidTr="00F51480">
        <w:trPr>
          <w:trHeight w:val="21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Първо ниво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 ниво</w:t>
            </w:r>
          </w:p>
        </w:tc>
      </w:tr>
      <w:tr w:rsidR="00E553E7" w:rsidRPr="002A036B" w:rsidTr="00F51480">
        <w:trPr>
          <w:trHeight w:val="576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Кратък списък на структурите на тялото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на </w:t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особе</w:t>
            </w:r>
            <w:r w:rsidR="00F51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="00F51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Степен на </w:t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особе</w:t>
            </w:r>
            <w:r w:rsidR="00F51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="00F51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Естество на</w:t>
            </w:r>
            <w:r w:rsidR="00F5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особе</w:t>
            </w:r>
            <w:r w:rsidR="00F51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="00F51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ности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  <w:r w:rsidR="00F5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5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</w:t>
            </w:r>
            <w:r w:rsidR="00F5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5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жение</w:t>
            </w:r>
          </w:p>
        </w:tc>
      </w:tr>
      <w:tr w:rsidR="00E553E7" w:rsidRPr="002A036B" w:rsidTr="00F51480">
        <w:trPr>
          <w:trHeight w:val="23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s1. СТРУКТУРИ НА НЕРВНАТА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3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tabs>
                <w:tab w:val="left" w:pos="9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s110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лавата, черепа или мозъка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93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s120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ръбнач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мозък или нервите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466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F51480" w:rsidRDefault="00E553E7" w:rsidP="00E0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s2.</w:t>
            </w: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ОЧИ, УШИ И СВЪРЗАНИТЕ С ТЯХ СТРУКТУРИ</w:t>
            </w:r>
            <w:r w:rsidR="00F5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480" w:rsidRPr="002A036B" w:rsidTr="00F51480">
        <w:trPr>
          <w:trHeight w:val="466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1480" w:rsidRPr="002A036B" w:rsidRDefault="00F51480" w:rsidP="00E03A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Има ли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очите или ушите?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47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s3. Структури, участващи в гласа и речта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480" w:rsidRPr="002A036B" w:rsidTr="00F51480">
        <w:trPr>
          <w:trHeight w:val="47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E03A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оса, гърлото, устата или зъбите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48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s4. СТРУКТУРИ НА СЪРДЕЧНОСЪДОВАТА,</w:t>
            </w:r>
          </w:p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ИМУННАТА И ДИХАТЕЛНАТА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4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s410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ърцето или кръвоносните съдове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8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tabs>
                <w:tab w:val="left" w:pos="2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s430 Дихателна система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белите дробове или гръдния кош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749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s5. СТРУКТУРИ, СВЪРЗАНИ С ХРАНОСМИЛАТЕЛНАТА,</w:t>
            </w:r>
          </w:p>
          <w:p w:rsidR="00E553E7" w:rsidRPr="002A036B" w:rsidRDefault="00E553E7" w:rsidP="00E03AB2">
            <w:pPr>
              <w:tabs>
                <w:tab w:val="left" w:pos="44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МЕТАБОЛИЗМА И ЕНДОКРИННАТА СИСТЕМА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53E7" w:rsidRPr="002A036B" w:rsidRDefault="00E553E7" w:rsidP="00E03AB2">
            <w:pPr>
              <w:tabs>
                <w:tab w:val="left" w:pos="44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томаха, червата или жлезите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72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s6. СТРУКТУРИ, СВЪРЗАНИ С ПОЛОВО-ПИКОЧНАТА И РЕПРОДУКТИВНАТА СИСТЕМА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ъбреците, пикочния мехур, вагината или пениса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8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s7. СТРУКТУРИ, СВЪРЗАНИ С ДВИЖЕНИЕТО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3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tabs>
                <w:tab w:val="left" w:pos="10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s710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лавата или шията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4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tabs>
                <w:tab w:val="left" w:pos="10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s730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ъцете или дланите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8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tabs>
                <w:tab w:val="left" w:pos="10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s750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раката или стъпалата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614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s8. КОЖА И СВЪРЗАНИ С НЕЯ СТРУКТУРИ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ожата, косата или ноктите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Личен лекар на детето: (име, телефон за връзка)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  <w:r w:rsidR="00455469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Подпис, печат:</w:t>
      </w:r>
      <w:r w:rsidR="00455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  <w:r w:rsidR="00455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</w:t>
      </w: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ЧАСТ 2. ДЕЙНОСТ И УЧАСТИЕ В ОБРАЗОВАТЕЛНАТА И СОЦИАЛНАТА СФЕРА 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Дейност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 изпълнението на задача или действие от страна на детето/ученика.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Ограничения в дейността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 трудности, които детето/ученикът може да изпитва при извършването на дейности.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Участие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 включване в дадена учебна или социална ситуаци</w:t>
      </w:r>
      <w:r w:rsidRPr="002A036B">
        <w:rPr>
          <w:rFonts w:ascii="Times New Roman" w:eastAsia="Times New Roman" w:hAnsi="Times New Roman" w:cs="Times New Roman"/>
          <w:sz w:val="18"/>
          <w:szCs w:val="18"/>
        </w:rPr>
        <w:t>я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Ограничения за участие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 затруднения, които човек може да има при участието си в образователна или социална ситуация.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Определители на дейността и участието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 ефективност и функционална активност.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Определителят „</w:t>
      </w:r>
      <w:proofErr w:type="gramStart"/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Ефективност“ описва</w:t>
      </w:r>
      <w:proofErr w:type="gramEnd"/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това, което детето/ученикът прави в </w:t>
      </w:r>
      <w:r w:rsidRPr="002A036B">
        <w:rPr>
          <w:rFonts w:ascii="Times New Roman" w:eastAsia="Times New Roman" w:hAnsi="Times New Roman" w:cs="Times New Roman"/>
          <w:i/>
          <w:sz w:val="18"/>
          <w:szCs w:val="18"/>
        </w:rPr>
        <w:t>момента на оценката</w:t>
      </w: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Определителят „Функционална </w:t>
      </w:r>
      <w:proofErr w:type="gramStart"/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активност“ описва</w:t>
      </w:r>
      <w:proofErr w:type="gramEnd"/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способността на детето/ученика да изпълни дадена задача или действие</w:t>
      </w: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.</w:t>
      </w: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Този конструкт показва най-високото вероятно ниво на функциониране, което детето/ученикът може да достигне в дадена област в даден момент без чужда помощ. 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Попълнете тази част в две стъпки: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(1) посочете с ДА/НЕ, ако има </w:t>
      </w:r>
      <w:r w:rsidRPr="002A036B">
        <w:rPr>
          <w:rFonts w:ascii="Times New Roman" w:eastAsia="Times New Roman" w:hAnsi="Times New Roman" w:cs="Times New Roman"/>
          <w:i/>
          <w:sz w:val="18"/>
          <w:szCs w:val="18"/>
        </w:rPr>
        <w:t>затруднение</w:t>
      </w: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на ниво дейност или участие;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(2) ако може да се определи степента на ограничаване на дейността или ограничаване на участието, използвайте определителите.</w:t>
      </w:r>
    </w:p>
    <w:tbl>
      <w:tblPr>
        <w:tblW w:w="85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6"/>
        <w:gridCol w:w="4300"/>
      </w:tblGrid>
      <w:tr w:rsidR="00E553E7" w:rsidRPr="002A036B" w:rsidTr="00F365B2">
        <w:trPr>
          <w:trHeight w:val="66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Първи определител: </w:t>
            </w: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Ефективност</w:t>
            </w:r>
          </w:p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Степен на активност и участие в </w:t>
            </w:r>
            <w:r w:rsidRPr="002A03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момента на оценката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Втори определител: </w:t>
            </w: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Функционална активност</w:t>
            </w:r>
          </w:p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Степен на активност и участие в </w:t>
            </w:r>
            <w:r w:rsidRPr="002A03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календарната възраст</w:t>
            </w:r>
          </w:p>
        </w:tc>
      </w:tr>
      <w:tr w:rsidR="00E553E7" w:rsidRPr="002A036B" w:rsidTr="00F365B2">
        <w:trPr>
          <w:trHeight w:val="228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Няма трудности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Няма трудности</w:t>
            </w:r>
          </w:p>
        </w:tc>
      </w:tr>
      <w:tr w:rsidR="00E553E7" w:rsidRPr="002A036B" w:rsidTr="00F365B2">
        <w:trPr>
          <w:trHeight w:val="188"/>
        </w:trPr>
        <w:tc>
          <w:tcPr>
            <w:tcW w:w="4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Леки трудности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Леки трудности</w:t>
            </w:r>
          </w:p>
        </w:tc>
      </w:tr>
      <w:tr w:rsidR="00E553E7" w:rsidRPr="002A036B" w:rsidTr="00F365B2">
        <w:trPr>
          <w:trHeight w:val="216"/>
        </w:trPr>
        <w:tc>
          <w:tcPr>
            <w:tcW w:w="4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Умерена трудност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Умерена трудност</w:t>
            </w:r>
          </w:p>
        </w:tc>
      </w:tr>
      <w:tr w:rsidR="00E553E7" w:rsidRPr="002A036B" w:rsidTr="00F365B2">
        <w:trPr>
          <w:trHeight w:val="208"/>
        </w:trPr>
        <w:tc>
          <w:tcPr>
            <w:tcW w:w="4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Сериозни трудности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Сериозни трудности</w:t>
            </w:r>
          </w:p>
        </w:tc>
      </w:tr>
      <w:tr w:rsidR="00E553E7" w:rsidRPr="002A036B" w:rsidTr="00F365B2">
        <w:trPr>
          <w:trHeight w:val="204"/>
        </w:trPr>
        <w:tc>
          <w:tcPr>
            <w:tcW w:w="4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Изцяло се затруднява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Изцяло се затруднява</w:t>
            </w:r>
          </w:p>
        </w:tc>
      </w:tr>
      <w:tr w:rsidR="00E553E7" w:rsidRPr="002A036B" w:rsidTr="00F365B2">
        <w:trPr>
          <w:trHeight w:val="208"/>
        </w:trPr>
        <w:tc>
          <w:tcPr>
            <w:tcW w:w="4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Не е посочено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Не е посочено</w:t>
            </w:r>
          </w:p>
        </w:tc>
      </w:tr>
      <w:tr w:rsidR="00E553E7" w:rsidRPr="002A036B" w:rsidTr="00F365B2">
        <w:trPr>
          <w:trHeight w:val="208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Не е приложимо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Не е приложимо</w:t>
            </w: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3"/>
        <w:gridCol w:w="1411"/>
        <w:gridCol w:w="1304"/>
        <w:gridCol w:w="1057"/>
      </w:tblGrid>
      <w:tr w:rsidR="00E553E7" w:rsidRPr="002A036B" w:rsidTr="00F365B2">
        <w:trPr>
          <w:trHeight w:val="588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Кратък списък на областите на активност и участие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Наличие на </w:t>
            </w:r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затруднение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Определител на ефективност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Определител на функционална активност</w:t>
            </w:r>
          </w:p>
        </w:tc>
      </w:tr>
      <w:tr w:rsidR="00E553E7" w:rsidRPr="002A036B" w:rsidTr="00F365B2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d1. УЧЕНЕ И ПРИЛАГАНЕ НА ЗНАНИЯ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d166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d170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d172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мятане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d175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ешаване на задачи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d2. ОБЩИ ЗАДАЧИ И ИЗИСКВАНИЯ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d210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Изпълнение на единична задача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7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tabs>
                <w:tab w:val="left" w:pos="10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d220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Изпълнение на множество задачи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d230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пазване на дневния режим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d235 Възприема спокойно дейностите за допълнителна подкрепа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d3. КОМУНИКАЦИЯ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7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d310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азбиране на това, което казват другите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tabs>
                <w:tab w:val="left" w:pos="11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d315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азбиране на значението на жестове или изображения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7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d330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d335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зползването на жестове, изображения или рисунки при общуван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d4. МОБИЛНОСТ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d411 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ядане или изправяне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d415 Поддържане на позиция на тялото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седнало или изправено положение, когато това се изисква от дадена задача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d440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 моторика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d445 Използване на ръцете и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ръката от китката надолу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d450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d5. ГРИЖА ЗА СЕБЕ СИ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d510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d530 Използване на тоалетната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d540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бличане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d550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d565 Предпазване от самонараняване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d6. ДОМАШЕН ЖИВОТ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d640 Домакински дейности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d7. МЕЖДУЛИЧНОСТНИ ВЗАИМОДЕЙСТВИЯ И ВЗАИМООТНОШЕНИЯ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d710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заимоотношения с другите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d720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становяване и поддържане на социални взаимоотношения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d8. ОСНОВНИ ОБЛАСТИ НА ЖИВОТА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d817 У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частието в училищното образование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d840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в програми за подготовка за заетост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d860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зползване на парит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d9. ОБЩЕСТВЕН, СОЦИАЛЕН И ГРАЖДАНСКИ ЖИВОТ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в дейности в училище, квартала или общността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 3. ФУНКЦИОНАЛНА ОЦЕНКА НА ИНДИВИДУАЛНИТЕ ПОТРЕБНОСТИ</w:t>
      </w:r>
      <w:r w:rsidRPr="002A0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(Попълва се от членовете на екипа за подкрепа на личностното развитие)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25"/>
        <w:gridCol w:w="4950"/>
        <w:gridCol w:w="105"/>
        <w:gridCol w:w="225"/>
        <w:gridCol w:w="135"/>
        <w:gridCol w:w="120"/>
        <w:gridCol w:w="105"/>
        <w:gridCol w:w="135"/>
        <w:gridCol w:w="105"/>
        <w:gridCol w:w="120"/>
        <w:gridCol w:w="135"/>
        <w:gridCol w:w="120"/>
        <w:gridCol w:w="105"/>
        <w:gridCol w:w="135"/>
        <w:gridCol w:w="120"/>
        <w:gridCol w:w="105"/>
        <w:gridCol w:w="135"/>
        <w:gridCol w:w="120"/>
        <w:gridCol w:w="105"/>
        <w:gridCol w:w="135"/>
        <w:gridCol w:w="105"/>
        <w:gridCol w:w="135"/>
        <w:gridCol w:w="390"/>
        <w:gridCol w:w="225"/>
      </w:tblGrid>
      <w:tr w:rsidR="00E553E7" w:rsidRPr="002A036B" w:rsidTr="00F51480">
        <w:trPr>
          <w:gridAfter w:val="1"/>
          <w:wAfter w:w="225" w:type="dxa"/>
          <w:trHeight w:val="704"/>
        </w:trPr>
        <w:tc>
          <w:tcPr>
            <w:tcW w:w="71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E553E7" w:rsidRPr="00F51480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Силна страна</w:t>
            </w:r>
          </w:p>
        </w:tc>
        <w:tc>
          <w:tcPr>
            <w:tcW w:w="17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ind w:left="1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Степен на затруднение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53E7" w:rsidRPr="00F51480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Коментари</w:t>
            </w:r>
          </w:p>
        </w:tc>
      </w:tr>
      <w:tr w:rsidR="00E553E7" w:rsidRPr="002A036B" w:rsidTr="00F51480">
        <w:trPr>
          <w:gridAfter w:val="1"/>
          <w:wAfter w:w="225" w:type="dxa"/>
          <w:trHeight w:val="704"/>
        </w:trPr>
        <w:tc>
          <w:tcPr>
            <w:tcW w:w="71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НЯМА</w:t>
            </w: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tabs>
                <w:tab w:val="left" w:pos="96"/>
              </w:tabs>
              <w:ind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ЛЕКО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УМЕРЕНО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ТЕЖКО</w:t>
            </w: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ind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</w:rPr>
              <w:t>ПЪЛНО</w:t>
            </w: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gridAfter w:val="1"/>
          <w:wAfter w:w="225" w:type="dxa"/>
          <w:trHeight w:val="704"/>
        </w:trPr>
        <w:tc>
          <w:tcPr>
            <w:tcW w:w="9945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 - ФУНКЦИИ НА ТЯЛОТО</w:t>
            </w:r>
          </w:p>
        </w:tc>
      </w:tr>
      <w:tr w:rsidR="00E553E7" w:rsidRPr="002A036B" w:rsidTr="00F51480">
        <w:trPr>
          <w:gridAfter w:val="1"/>
          <w:wAfter w:w="225" w:type="dxa"/>
          <w:trHeight w:val="793"/>
        </w:trPr>
        <w:tc>
          <w:tcPr>
            <w:tcW w:w="9945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b1 УМСТВЕНИ/ МЕНТАЛНИ ФУНКЦИИ</w:t>
            </w:r>
          </w:p>
        </w:tc>
      </w:tr>
      <w:tr w:rsidR="00E553E7" w:rsidRPr="002A036B" w:rsidTr="00F365B2">
        <w:trPr>
          <w:gridAfter w:val="1"/>
          <w:wAfter w:w="225" w:type="dxa"/>
          <w:trHeight w:val="441"/>
        </w:trPr>
        <w:tc>
          <w:tcPr>
            <w:tcW w:w="9945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b110-b139 ГЛОБАЛНИ </w:t>
            </w: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ПСИХИЧНИ</w:t>
            </w:r>
            <w:r w:rsidRPr="002A03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ФУНКЦИИ</w:t>
            </w: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НЕВРО</w:t>
            </w:r>
            <w:r w:rsidR="002A395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-</w:t>
            </w:r>
            <w:r w:rsidR="002A395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ПСИХИЧНА СФЕРА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b1140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Времева ориентация: осъзнаване на днес, утре, вчера, дата, месец и година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b1141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Ориентация по отношение на място: осъзнаване къде се намира, т.е. в кой град, държава и непосредствена близост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(заобикаляща среда)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b1142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 по отношение на личността: осъзнаване на собствената идентичност и идентичността на околните индивиди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b1143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Обектно ориентиране: осъзнаване на обектите или характеристиките на обектите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82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b1144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Пространствена ориентация: осъзнаване на собственото тяло във връзка със заобикалящото го физическо пространство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gridAfter w:val="1"/>
          <w:wAfter w:w="225" w:type="dxa"/>
          <w:trHeight w:val="82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b117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Интелектуални функции: включват функции на интелектуалното развитие; изоставане, недостатъчност, деменция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gridAfter w:val="1"/>
          <w:wAfter w:w="225" w:type="dxa"/>
          <w:trHeight w:val="82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b122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 психични функции: развивани през целия живот, които водят до формирането на междуличностните умения и други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gridAfter w:val="1"/>
          <w:wAfter w:w="225" w:type="dxa"/>
          <w:trHeight w:val="468"/>
        </w:trPr>
        <w:tc>
          <w:tcPr>
            <w:tcW w:w="9945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b140-</w:t>
            </w:r>
            <w:r w:rsidRPr="002A3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E7E6E6" w:themeFill="background2"/>
              </w:rPr>
              <w:t xml:space="preserve">b189 СПЕЦИФИЧНИ </w:t>
            </w:r>
            <w:r w:rsidRPr="002A3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E7E6E6" w:themeFill="background2"/>
              </w:rPr>
              <w:t xml:space="preserve">ПСИХИЧНИ </w:t>
            </w:r>
            <w:r w:rsidRPr="002A3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E7E6E6" w:themeFill="background2"/>
              </w:rPr>
              <w:t>ФУНКЦИИ</w:t>
            </w: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НЕВРО</w:t>
            </w:r>
            <w:r w:rsidR="002A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</w:t>
            </w:r>
            <w:r w:rsidR="002A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ПСИ</w:t>
            </w:r>
            <w:r w:rsidR="002A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</w:t>
            </w:r>
            <w:r w:rsidR="002A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ХИЧНА СФЕРА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b1400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Поддържане на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внимание: концентрация за необхо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димия период от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изпълнение на задачата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529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b1401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Превключваемост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вниманието: повторно фокусиране от един стимул към друг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b1402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Разпределение на вниманието: съсредоточаване върху два или повече стимула едновременно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b1440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Краткосрочна памет: временен и променлив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обхват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паметта с продължителност приблизително 30 секунди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b1441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Дългосрочна памет: памет, която позволява да се съхранява информация (автобиографична и семантична)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b1442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Извличане и обработка на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от дългосрочната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памет 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b1471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 на психомоторните функции: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моторно планиране в правилна последователност (например координация, зрително-моторна координация, поведение на тялото)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b1472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на психомоторните функции: сложн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 моторно планиране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насочен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към целта.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b1520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Съотнасяне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емоцията: съответствие на усещането или чувството със ситуацията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b1521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Регулиране на емоциите: контрол на емоционалните преживявания и прояви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b1522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Емоционален отговор: способност за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изпитване на емоции или чувства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8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СЕНЗОРНА СФЕРА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b1560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 възприятие: разграничаване на звуци, тонове, степени на интензивност и други акустични стимули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диапазон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b1561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Визуално възприятие: разграничаване на форма, размер, цвят и други зрителни стимули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b1562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Обонятелно възприятие: разграничаване на разликите и степените на интензивност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миризмите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b1563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Вкусово възприятие: разгранич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аване на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вкусовете и степените на интензивност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b1564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Тактилно възприятие: разграничаване на различията в текстурата като груби или гладки</w:t>
            </w:r>
            <w:r w:rsidRPr="002A03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стимули, чрез докосване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b1565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Зрително-пространствено възприятие: разграничаване с помощта на зрението на относителното разположение на обектите в пространството или по отношение на самия себе си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0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КОГНИТИВНА СФЕРА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b163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Основни когнитивни/ познавателни функции: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ридобиване на базови знания чрез събития и преживявания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обекти.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Абстракция: създаване на идеи, качества или общи характеристики, започвайки от конкретни реалности, конкретни обекти или действителни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събития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планиране: организиране и планиране на идеи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/идеация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на времето: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подреждане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събитията в хронологичната им последователност, разпределяне на определен период от време на събитията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36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Когнитивна гъвкавост: промяна на стратегиите или промяна на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мисловните модели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както при решаването на проблеми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b1644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Самоосъзнаване: осъзнаване и разбиране на самия себе си и собственото си поведение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4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Преценка: разграничаване и оценяване на различни опции като например тези, участващи във формирането на мнени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(критично мислене)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Разрешаване на проблеми: идентифициране, анализиране и взаимодействие при разрешаване на непоследователна или противоречива информация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4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b1670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Възприемане на езика: декодиране на съобщения в устна, писмена или друга форма (да се разбере тяхното значение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8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b1671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Езиково изразяване: създаване на смислени съобщения в устна, писмена или друга езикова форма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8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b1720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 изчисление: изчисляване с числа като събиране, изваждане, умножение и деление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0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b1721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 изчисление: изразяване на задачи с думи и математически формули при аритметични процедури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2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b176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Психическа функция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: изпълняване на поредица от сложни движения: последователност и координиране на сложни и целенасочени движения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8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b1801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Изобразяване на тялото: представяне и осъзнаване на собственото тяло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292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 - ДЕЙНОСТИ И УЧАСТИЕ</w:t>
            </w:r>
          </w:p>
        </w:tc>
      </w:tr>
      <w:tr w:rsidR="00E553E7" w:rsidRPr="002A036B" w:rsidTr="002A3954">
        <w:trPr>
          <w:trHeight w:val="282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НА УЧЕНЕТО И ПРИЛОЖЕНИЕТО НА ЗНАНИЯТА</w:t>
            </w:r>
          </w:p>
        </w:tc>
      </w:tr>
      <w:tr w:rsidR="00E553E7" w:rsidRPr="002A036B" w:rsidTr="002A3954">
        <w:trPr>
          <w:trHeight w:val="202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d110-d129 ЦЕЛЕНАСОЧЕНИ СЪЗНАТЕЛНИ СЕНЗОРНИ ПРЕЖИВЯВАНИЯ</w:t>
            </w:r>
          </w:p>
        </w:tc>
      </w:tr>
      <w:tr w:rsidR="00E553E7" w:rsidRPr="002A036B" w:rsidTr="00F365B2">
        <w:trPr>
          <w:trHeight w:val="386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d110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Гледане: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визуални стимули като например визуално проследяване на човек, обект, събитие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d115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Слушане: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слухови стимули като слушане на радио, човешки глас, музика, лекция или разказ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312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2A036B" w:rsidRDefault="00E553E7" w:rsidP="002A395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d130-d159 БАЗОВО ОБУЧЕНИЕ</w:t>
            </w: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УЧЕБНА ОБЛАСТ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Имитирането: подражанието като основен компонент на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обучението, например имитиране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жест, звук или копиране буквите от азбуката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d1313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Учене чрез спонтанна игра: свързване на предмети, игри или материали един с друг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d1314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Учене чрез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волична игра/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ролеви игри:  художествена измислица, заместване на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предмет, за да представи ситуация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8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Получаване на информация от собствен опит: чрез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ъбиране на информация за хора, неща и събития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1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Улавяне на отделни смислени думи или символи: научаване на думи, графични знаци или символи и символични жестове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d1331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Свързване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думи в изречения, изразяване чрез фразова реч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4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d1332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Усвояване на синтактични правила: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правилно конструирани изречения или поредица от изречения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Повтаряне на заучени модели: социални ситуации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автоматизирани редици, последователност от събития или символи,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рецитиране на стихотворение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d1370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основни понятия: големина, форма, количество, дължина, еднаквост, противоположност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d1371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сложни понятия: понятия като тези за класификация, групиране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d1400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Придобиване на умения за разпознаване на символи: декодиране на символи, букви от азбуката и думи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2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d1401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умения за произнасяне на написани думи: изговаряне на символи и думи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четене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глас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d1402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умения за разбиране на написани думи и изречения: разбиране значението на написани думи и писмени текстове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9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d1450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уменията за използване на средства за писане:  молив, тебешир или флумастер, писане на знак или символ върху лист хартия, използване на клавиатура или периферно устройство (мишка)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d1451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Усвояване на умения за писане на символи, знаци и азбуката: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представяне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звук или морфема в символ или графема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d1452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Усвояване на умения за писане на думи и изречения: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писмено представяне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изречени думи или понятия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9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d1500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Придобиване на умения за разпознаване на числа, символи и аритметични знаци: разпознаване и използване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d1501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умения за цифрова грамотност като броене и подреждане: концепция за цифрова грамотност с числа и множества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d1502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умения за използване на елементарни операции: операции събиране, изваждане, умножение, деление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d1550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Изучаване на елементарни целенасочени действия, например научаване как се борави с прибори за хранене, молив или някое просто сечиво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39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d1551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Прилагане на интегрирани набори от действия с цел спазване на правила, извършване на последователни координирани действия – например игра на футбол или боравене със сечива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338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d160-d179 ПРИЛАГАНЕ НА НАУЧЕНИТЕ ЗНАНИЯ</w:t>
            </w:r>
          </w:p>
        </w:tc>
      </w:tr>
      <w:tr w:rsidR="00E553E7" w:rsidRPr="002A036B" w:rsidTr="00F365B2">
        <w:trPr>
          <w:trHeight w:val="445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УЧЕБНА ОБЛАСТ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d1630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Фантази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Отдаване на дейността на „</w:t>
            </w:r>
            <w:proofErr w:type="gramStart"/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фантазиране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gramEnd"/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включваща въображаеми хора, места, неща или ситуации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d1632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Хипотези: разработване на идеи, концепции, които включват използването на абстрактно мислене за формулиране на хипотези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d1660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Използване на общите умения и стратегии в процеса на четене: разпознаване на думи чрез прилагане на фонетичен анализ и използване на контекстуални подсказки при четене на глас или наум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d1661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Разбиране на писмения език: Разбиране на естеството и значението на писмения език при четене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d1700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Използване на общи умения и стратегии за писане: използване на думи, които предават подходящото значение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d1701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Използване на граматически правила и норми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използване на стандартен правопис, правилна пунктуация и т.н.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d1702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Използване на общи умения и стратегии за създаване на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използване на думи и фрази, за предаване на сложни значения и абстрактни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идеи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2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d1720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Използване на прости умения и стратегии за процеса на смятане: прилагане на концепциите за цифрова грамотност, операции и множества за извършване на изчисления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2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d1721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Използване на сложните умения и стратегии на процеса на смятане: използване на математически процедури и методи като алгебра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геометрия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58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d177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Вземане на решения: избор между няколко възможности, прилагането им в действие и оценка на последствията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418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d2 ОБЩИ ЗАДАЧИ И ИЗИСКВАНИЯ</w:t>
            </w:r>
          </w:p>
        </w:tc>
      </w:tr>
      <w:tr w:rsidR="00E553E7" w:rsidRPr="002A036B" w:rsidTr="00F365B2">
        <w:trPr>
          <w:trHeight w:val="655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СФЕРА НА УЧИЛИЩНА АВТОНОМИЯ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Предприемане на проста задача: изпълнение на проста задача с един основен компонент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например четене на книга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6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Предприемане на сложна задача: изпълнение на сложна задача с множество компоненти,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например писане на домашно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Самостоятелно извършване на една-единствена задача: управление и изпълнение на задачата самостоятелно и без помощта на други хора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d2103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Предприемане на проста задача в група: управление и изпълнение на задачата заедно с другите хора, които участват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Завършване на проста задача: изпълнение на проста задача с един важен компонент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Завършване на сложна задача: завършване на сложна задача с различни компоненти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d2300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Следване на ежедневни/рутинни действия: под ръководството на други хора извършване на основни ежедневни процедури или задачи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d2301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на ежедневни/рутинни действия: предприемане на прости или сложни и координирани действия за планиране и управление на рутинни дейности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d2302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Приключване на ежедневни/рутинни действия: извършване на прости или сложни координирани действия с цел изпълнение на рутинни дейности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d2303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на собственото време и активност: извършване на дейности или поведение с цел управление на собственото време и енергия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d2304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на промените в ежедневната рутина: извършване на подходящи преходи в отговор на нови нужди и изисквания или промени в обичайната последователност от дейности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d2400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на отговорности: управление на задълженията за изпълнение на дадена задача и оценка на това, което се изисква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d2401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на стреса: преодоляване на напрежението и стреса, свързани с изпълнението на дадена задача, като изчакване на своя ред, говорене пред класа и следене как времето минава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d2402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на кризи: справяне с повратни моменти в дадена ситуация, като например вземане на решение в правилния момент кога да помоли за помощ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d2500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Приемане на новостите: управление на поведението и емоциите чрез подходяща реакция на нови ситуации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d2501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Отговор на искания: управление на поведението и емоциите в отговор на очаквания или искания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d2502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Съотнасяне спрямо хора или ситуации: управление на поведението и емоциите, като </w:t>
            </w:r>
            <w:proofErr w:type="gramStart"/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се  проследяват</w:t>
            </w:r>
            <w:proofErr w:type="gramEnd"/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хората или при ситуации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437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d3 КОМУНИКАЦИЯ/ ОБЩУВАНЕ</w:t>
            </w:r>
          </w:p>
        </w:tc>
      </w:tr>
      <w:tr w:rsidR="00E553E7" w:rsidRPr="002A036B" w:rsidTr="00F365B2">
        <w:trPr>
          <w:trHeight w:val="59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17dp8vu" w:colFirst="0" w:colLast="0"/>
            <w:bookmarkEnd w:id="1"/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КОМУНИКАЦИОННА ЗОНА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d310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Общуване чрез приемане на вербални съобщения: разбиране на буквалните и преносните значения на съобщенията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86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d315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Общуване чрез приемане на невербални съобщения: разбиране на буквалните и преносните значения на съобщенията, предавани чрез жестове, символи и рисунки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d325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Общуване чрез приемане на писмени съобщения: разбиране на буквалните и преносните значения на съобщенията, предавани чрез писмен език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Говорене: създаване на думи, изречения и по-дълги пасажи в словесни съобщения с буквално и преносно значение като посочване на факт или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разказване на история чрез вербален език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d3350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естове на тялото: предаване на съобщения чрез преднамерени целенасочени движения на тялото като израз на лицето, движения на ръцете и положени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 тялото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d3351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наци и символи: съобщаване на значение с помощта на знаци и символи и системи за символно обозначение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9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d3352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исунки и снимки: предаване на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смисъл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чрез рисуване, оцветяване, щриховане и използване на диаграми, изображения или снимки, като например съставяне на карта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d345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Писане на съобщения: създаване на буквално и преносно значение на съобщения, като например писане на писмо до приятел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9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Разговор: започване, поддържане и прекратяване на обмен на мисли и идеи, осъществяван чрез устна реч, писмен език, знаци или друга езикова форма, с един човек или с повече хора, познати или непознати, във формална или неофициална среда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60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d355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Дискусия: започване, поддържане и прекратяване на разглеждане на даден въпрос, предоставяне на аргументи за или против, или дебат, осъществен чрез устна реч, писмен език, знаци или друга езикова форма, с един човек или с повече хора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475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d4 МОБИЛНОСТ</w:t>
            </w:r>
          </w:p>
        </w:tc>
      </w:tr>
      <w:tr w:rsidR="00E553E7" w:rsidRPr="002A036B" w:rsidTr="00F365B2">
        <w:trPr>
          <w:trHeight w:val="436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d410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Промяна на основната позиция на тялото: заемане на дадена позиция на тялото и излизане от нея и придвижване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2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d415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Поддържане на тялото в едно и също положение: оставане в едно и също положение на тялото, когато това е необходимо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34"/>
        </w:trPr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ДВИГАТЕЛНА СФЕРА – ПРАКТИКА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d430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Вдигане и носене на предмети: вдигане на предмет или преместване на предмет от едно място на друго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24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d435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Преместване на предмети с долните крайници: извършване на координирани действия за преместване на предмет с помощта на краката и стъпалата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18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d440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Умело използване на ръката: извършване на координирани действия на боравене с предмети, вдигането им, манипулиране с тях и оставянето им обратно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24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d450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Ходене: Придвижване по повърхността пеша, крачка по крачка като при разходка, бавен ход, ходене напред, назад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293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d455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Движение: придвижване на цялото тяло от едно място на друго по начини, различни от ходене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391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d5 ЛИЧНА ХИГИЕНА/ САМОСТОЯТЕЛНИ ГРИЖИ </w:t>
            </w: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ОБЛАСТ НА АВТОНОМИЯ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d530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Нужди на тялото: изразяване на необходимостта от, планиране и извършване на дейности, свързани с елиминиране на органични отпадъци и почистване на тялото след това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d540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Обличане: изпълнение на координирани действия и задачи по последователно обличане/събличане на д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рехи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 обуване/събуване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обувки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d550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Хранене: изразяване на необходимостта от приемане на храна и изпълнение на координираните задачи и действия при консумирането й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2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d560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Пиене: проявяване на необходимостта от пиене и вземане на напитка, поднасянето й до устата и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нейното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консумиране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67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d571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Полагане на грижи за собствената безопасност: избягване на рисковете, които могат да доведат до нараняване или физическо увреждане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409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d7 МЕЖДУЛИЧНОСТНИ ВЗАИМОДЕЙСТВИЯ И ВЗАИМООТНОШЕНИЯ</w:t>
            </w:r>
          </w:p>
        </w:tc>
      </w:tr>
      <w:tr w:rsidR="00E553E7" w:rsidRPr="002A036B" w:rsidTr="00F365B2">
        <w:trPr>
          <w:trHeight w:val="37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ОБЛАСТ НА ОТНОШЕНИЯТА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d7100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Уважение и топлота във взаимоотношенията: проява и откликване на грижа, съчувствие, внимание и уважение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1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d7104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Социални сигнали във взаимоотношенията: даване и реагиране по подходящ начин на сигнали и знаци в социалн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ото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взаимодействи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d7104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Иницииране на социални взаимодействия: иницииране и реагиране по подходящ начин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d7104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Поддържане на социални взаимоотношения: адаптиране на поведението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d7105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Физически контакт във взаимоотношенията: използване и реагиране на физически контакт с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други хора по социално подходящ начин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d7202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Регулиране на поведението в рамките на взаимоотношенията: регулиране на емоции и импулси, вербална и физическа агресия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d7203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Взаимодействие в съответствие със социалните правила: социално приемливо поведение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d8 ОСНОВНИ ОБЛАСТИ ОТ ЖИВОТА</w:t>
            </w:r>
          </w:p>
        </w:tc>
      </w:tr>
      <w:tr w:rsidR="00E553E7" w:rsidRPr="002A036B" w:rsidTr="00F365B2">
        <w:trPr>
          <w:trHeight w:val="441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d8800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Самостоятелни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игри: преднамерено и продължително ангажиране в дейности с предмети, играчки, материали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d8803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Споделена съвместна игра: присъединяване към други хора в продължителна ангажираност в дейности с предмети, игри, материали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02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E - ФАКТОРИ НА ОКОЛНАТА СРЕДА</w:t>
            </w:r>
          </w:p>
        </w:tc>
      </w:tr>
      <w:tr w:rsidR="00E553E7" w:rsidRPr="002A036B" w:rsidTr="00F51480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e1 ПРОДУКТИ И ТЕХНОЛОГИИ</w:t>
            </w: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e115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Продукти и технологии за лична употреба в ежедневието, включително тези, които са специално пригодени или проектирани: приемането и използването им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e120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Продукти и технологии за вътрешна и външна мобилност и транспорт, включително такива, които са адаптирани или специално направени: приемането и използването им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e125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Комуникационни продукти и технологии: приемане и използване на средства, продукти и технологии, използвани от хората при дейностите по изпращане и получаване на информация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e130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Образователни продукти и технологии: приемане и използване на инструменти, продукти, процеси, методи и технологии, използвани за придобиване на знания, умения или способности (компенсаторни инструменти и т.н.)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е2 ЕСТЕСТВЕНА СРЕДА И ПРЕДИЗВИКАНИ ОТ ЧОВЕКА ПРОМЕНИ</w:t>
            </w: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e250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Звук, светлина и климат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39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e260 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Функциониращи услуги, системи и политики в образованието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e3 ВЗАИМООТНОШЕНИЯ И СОЦИАЛНА ПОДКРЕПА</w:t>
            </w: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e310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Най-близки членове на семейството: качество на връзката с родители, братя и сестри, деца, осиновители и приемни родители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бабите и дядовците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е315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Родители и настойници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e320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Приятели: качество на взаимоотношенията със съученици и приятели извън училище, с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ъседи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е325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Учители и други педагогически специалисти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e330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Лица с правомощия и авторитетни позиции: качество на взаимоотношенията с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учители, възпитатели и други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e340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Лица, които предоставят помощ или съдействие: качество на взаимоотношенията с асистенти за домашни грижи,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лични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асистенти/ad personam, транспортни асистенти и други помощници, които имат ролята на основни обгрижващи лица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е350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Терапевтични и асистенти животни, като съпровождащи кучета или терапевтични коне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e4 НАГЛАСИ</w:t>
            </w: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e410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Лична подкрепа от близки хора: Този код се отнася до подкрепата, която семействата и близки хора предоставят на децата със специални потребности в училище.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e425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Индивидуално предоставени услуги, системи и политики: Този код описва услугите и подкрепата, които се предоставят на индивидуално ниво</w:t>
            </w:r>
          </w:p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 обществото и институциите.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е450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Лична нагласа на здравните специалисти: Общо и конкретно мнение и вярвания на здравните специалисти, които влияят върху личната нагласа и действия.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е455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Лична нагласа на другите специалисти: Общо и конкретно мнение и вярвания на специалистите, работещи с детето, които влияят върху личната нагласа и действия.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e460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Обществени норми, стандарти и законодателство: Този код включва обществените възгледи и стандарти, които влияят на образователните възможности и условия за деца със специални потребности.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е5 УСЛУГИ, СИСТЕМИ И ПОЛИТИКИ</w:t>
            </w: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е550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Правни услуги, системи и политики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е555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Услуги, свързани с отдих и развлечение, системи и политики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е570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Социални услуги, системи и политики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е580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Здравни услуги, системи и политики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е585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Образователни услуги, системи и политики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ЛИЧНОСТНИ ФАКТОРИ</w:t>
            </w: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Самооценка: съвкупност от оценъчни преценки за себе си и своите способности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Вътрешен стил на приписване: причината за положителен или отрицателен резултат се приписва на вътрешни фактори (усилие, внимание, умения и др.)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Външен стил на приписване: причината за положителен или отрицателен резултат се дължи на външни фактори (учители, късмет и т.н.)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Вътрешна мотивация: ангажираност, за да се получи удовлетворение от чувството, че сте компетентни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Външна мотивация: ангажираност за получаване на признателност, похвала, високи оценки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8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Любопитство: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психическа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нагласа на отказ от пасивност и желание за участие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480" w:rsidRDefault="00F514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553E7" w:rsidRDefault="00E553E7" w:rsidP="00F514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3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ЧАСТ 4. ПЛАНИРАНЕ НА ДОПЪЛНИТЕЛНА ПОДКРЕПА/РАЗРАБОТВАНЕ НА ПЛАН ЗА ПОДКРЕПА, ВКЛЮЧВАЩ: ОПРЕДЕЛЯНЕ/ПЛАНИРАНЕ НА ПОДХОДЯЩИ ОБРАЗОВАТЕЛНИ РЕСУРСИ, СРЕДСТВА, ТЕХНИКИ И ДР.</w:t>
      </w:r>
    </w:p>
    <w:p w:rsidR="00F51480" w:rsidRPr="002A036B" w:rsidRDefault="00F51480" w:rsidP="00F5148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на обучение: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553E7" w:rsidRPr="002A036B" w:rsidTr="00F365B2">
        <w:tc>
          <w:tcPr>
            <w:tcW w:w="9606" w:type="dxa"/>
          </w:tcPr>
          <w:p w:rsidR="00E553E7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80" w:rsidRDefault="00F51480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80" w:rsidRPr="002A036B" w:rsidRDefault="00F51480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3E7" w:rsidRPr="002A036B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Насоки за ресурсното подпомагане: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553E7" w:rsidRPr="002A036B" w:rsidTr="00F365B2">
        <w:tc>
          <w:tcPr>
            <w:tcW w:w="9606" w:type="dxa"/>
          </w:tcPr>
          <w:p w:rsidR="00E553E7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80" w:rsidRDefault="00F51480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80" w:rsidRPr="002A036B" w:rsidRDefault="00F51480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3E7" w:rsidRPr="002A036B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Необходимост от помощни технологии и ДАК (Допълнителна и алтернативна комуникация):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553E7" w:rsidRPr="002A036B" w:rsidTr="00F365B2">
        <w:tc>
          <w:tcPr>
            <w:tcW w:w="9606" w:type="dxa"/>
          </w:tcPr>
          <w:p w:rsidR="00E553E7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80" w:rsidRDefault="00F51480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80" w:rsidRPr="002A036B" w:rsidRDefault="00F51480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3E7" w:rsidRPr="002A036B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Необходимост от допълнителни терапевтични програми: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553E7" w:rsidRPr="002A036B" w:rsidTr="00F365B2">
        <w:tc>
          <w:tcPr>
            <w:tcW w:w="9606" w:type="dxa"/>
          </w:tcPr>
          <w:p w:rsidR="00E553E7" w:rsidRPr="002A036B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3E7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80" w:rsidRDefault="00F51480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80" w:rsidRPr="002A036B" w:rsidRDefault="00F51480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480" w:rsidRDefault="00F514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 5. ПЕДАГОГИЧЕСКИ, ПСИХОЛОГИЧЕСКИ И ЛОГОПЕДИЧЕН СТАТУС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3930"/>
        <w:gridCol w:w="525"/>
        <w:gridCol w:w="570"/>
        <w:gridCol w:w="2415"/>
      </w:tblGrid>
      <w:tr w:rsidR="00E553E7" w:rsidRPr="002A036B" w:rsidTr="00F365B2">
        <w:trPr>
          <w:trHeight w:val="795"/>
        </w:trPr>
        <w:tc>
          <w:tcPr>
            <w:tcW w:w="2220" w:type="dxa"/>
            <w:shd w:val="clear" w:color="auto" w:fill="FFFFFF"/>
            <w:vAlign w:val="center"/>
          </w:tcPr>
          <w:p w:rsidR="00E553E7" w:rsidRPr="002A036B" w:rsidRDefault="00E553E7" w:rsidP="00F365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 на оценяване</w:t>
            </w: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Коментари/Пример</w:t>
            </w: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Внимание и възприятие</w:t>
            </w:r>
          </w:p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психолог, ресурсен учител или друг учител)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да седи спокойно по време на целия учебен час/педагогическа ситуация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Задържа вниманието си за много кратко време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Не слуша или не реагира на инструкциите към целия клас/група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Разчита на връстниците и копира техните действия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0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на езика и граматични правила, значение на думите</w:t>
            </w:r>
          </w:p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логопед)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Липса на реч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Неразбираем говор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Имитира звукове и фрази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9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Слива звуковете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Фонологично осъзнаване – звуков анализ и синтез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 речта с комуникативна цел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3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Разбиране на нови понятия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7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Намира подходящата дума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3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 смисъла при четене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3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Запомня абстрактни понятия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Погрешна употреба на окончания, напр. граматически не съгласувана реч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2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Съставя изречения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Социална комуникация. Умения </w:t>
            </w:r>
          </w:p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(Попълва се от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ресурсен учител или друг учител)</w:t>
            </w:r>
          </w:p>
          <w:p w:rsidR="00E553E7" w:rsidRPr="002A036B" w:rsidRDefault="00E553E7" w:rsidP="00F365B2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Съзнателно използване на зрителен контакт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9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Поддържа разговор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 променя темата на разговора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 несвързани с темата на разговора коментари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Използва неподходяща сила на гласа, интонацията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713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Смее се в неподходящ момент /изглежда груб/а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1122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Междуличностни взаимоотношения и взаимодействия</w:t>
            </w:r>
          </w:p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психолог, ресурсен учител или друг учител)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Иницииране и реагиране по подходящ начин на социални взаимодействия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1122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 и реагиране на физически контакт по социално подходящ начин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85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Регулиране на емоции и импулси в рамките на взаимоотношенията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9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Социално приемливо поведение, в съответствие със социалните норми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25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Използване на слухова памет </w:t>
            </w:r>
          </w:p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психолог)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Забравя инструкциите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Изгубва се в извършваната дейност, нуждае се от постоянни насоки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 за мислене</w:t>
            </w:r>
          </w:p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(Попълва се от психолог) 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Възможност за разбиране на причинно-следствени връзки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Прилагане на практика на вече известната информация.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4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на организационни умения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F365B2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Образователни резултати </w:t>
            </w:r>
          </w:p>
          <w:p w:rsidR="00E553E7" w:rsidRPr="002A036B" w:rsidRDefault="00E553E7" w:rsidP="00F365B2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(Попълва се от класен </w:t>
            </w:r>
            <w:proofErr w:type="gramStart"/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ръководител,или</w:t>
            </w:r>
            <w:proofErr w:type="gramEnd"/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учител,  ресурсен учител)</w:t>
            </w: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Справя се с поставените задачи в рамките на класа/групата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Работи в сътрудничество с други деца или ученици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 по някои учебни предмети и образователни области среща затруднение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Обучава се по индивидуални учебни програми (отбелязва се за учениците)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 6.</w:t>
      </w:r>
      <w:r w:rsidRPr="002A036B">
        <w:rPr>
          <w:rFonts w:ascii="Times New Roman" w:eastAsia="Times New Roman" w:hAnsi="Times New Roman" w:cs="Times New Roman"/>
          <w:b/>
        </w:rPr>
        <w:t xml:space="preserve"> ПРЕДЛОЖЕНИЕ ЗА 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ОПРЕДЕЛЯНЕ НА ЕКИП ОТ СПЕЦИАЛИСТИ ЗА ПРЕДОСТАВЯНЕ НА ДОПЪЛНИТЕЛНА ПОДКРЕПА ЗА ЛИЧНОСТНО РАЗВИТИЕ 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4140"/>
        <w:gridCol w:w="2595"/>
      </w:tblGrid>
      <w:tr w:rsidR="00E553E7" w:rsidRPr="002A036B" w:rsidTr="00F365B2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на специалиста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Препоръки за работа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Седмична заетост</w:t>
            </w:r>
          </w:p>
        </w:tc>
      </w:tr>
      <w:tr w:rsidR="00E553E7" w:rsidRPr="002A036B" w:rsidTr="00F365B2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ЧАСТ 7. ИЗПОЛЗВАНЕ НА СОЦИАЛНИ УСЛУГИ В ОБЩНОСТТА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4800"/>
      </w:tblGrid>
      <w:tr w:rsidR="00E553E7" w:rsidRPr="002A036B" w:rsidTr="00F365B2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на социалната услуга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Препоръки за работа </w:t>
            </w:r>
          </w:p>
        </w:tc>
      </w:tr>
      <w:tr w:rsidR="00E553E7" w:rsidRPr="002A036B" w:rsidTr="00F365B2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ЗАКЛЮЧЕНИЕ: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(Препоръки от членовете на ЕПЛР за вида подкрепа за личностно развитие)</w:t>
      </w:r>
    </w:p>
    <w:p w:rsidR="00E553E7" w:rsidRPr="00F51480" w:rsidRDefault="00E553E7" w:rsidP="00F51480">
      <w:pPr>
        <w:pStyle w:val="ListParagraph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480">
        <w:rPr>
          <w:rFonts w:ascii="Times New Roman" w:eastAsia="Times New Roman" w:hAnsi="Times New Roman" w:cs="Times New Roman"/>
          <w:sz w:val="24"/>
          <w:szCs w:val="24"/>
        </w:rPr>
        <w:t>краткосрочна допълнителна подкрепа</w:t>
      </w:r>
    </w:p>
    <w:p w:rsidR="00E553E7" w:rsidRPr="00F51480" w:rsidRDefault="00E553E7" w:rsidP="00F51480">
      <w:pPr>
        <w:pStyle w:val="ListParagraph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480">
        <w:rPr>
          <w:rFonts w:ascii="Times New Roman" w:eastAsia="Times New Roman" w:hAnsi="Times New Roman" w:cs="Times New Roman"/>
          <w:sz w:val="24"/>
          <w:szCs w:val="24"/>
        </w:rPr>
        <w:t>дългосрочна допълнителна подкрепа</w:t>
      </w:r>
    </w:p>
    <w:p w:rsidR="00E553E7" w:rsidRPr="00F51480" w:rsidRDefault="00E553E7" w:rsidP="00F51480">
      <w:pPr>
        <w:pStyle w:val="ListParagraph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480">
        <w:rPr>
          <w:rFonts w:ascii="Times New Roman" w:eastAsia="Times New Roman" w:hAnsi="Times New Roman" w:cs="Times New Roman"/>
          <w:sz w:val="24"/>
          <w:szCs w:val="24"/>
        </w:rPr>
        <w:t>обща подкрепа за личностно развитие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Препоръки за вида допълнителна подкрепа за личностно развитие</w:t>
      </w:r>
    </w:p>
    <w:tbl>
      <w:tblPr>
        <w:tblW w:w="9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6"/>
      </w:tblGrid>
      <w:tr w:rsidR="00E553E7" w:rsidRPr="002A036B" w:rsidTr="00F365B2">
        <w:trPr>
          <w:trHeight w:val="1430"/>
        </w:trPr>
        <w:tc>
          <w:tcPr>
            <w:tcW w:w="9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480" w:rsidRDefault="00F51480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480" w:rsidRDefault="00F51480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480" w:rsidRPr="002A036B" w:rsidRDefault="00F51480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480" w:rsidRDefault="00F514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Подписи: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Имена и длъжности: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  <w:r w:rsidR="00F51480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  <w:r w:rsidR="00F51480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  <w:r w:rsidR="00F51480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  <w:r w:rsidR="00F51480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Мнение на родител:</w:t>
      </w:r>
    </w:p>
    <w:p w:rsidR="00F51480" w:rsidRPr="002A036B" w:rsidRDefault="00F51480" w:rsidP="00F5148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Подпис на родител: ……………………………………………………………………</w:t>
      </w:r>
      <w:proofErr w:type="gram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</w:p>
    <w:p w:rsidR="00E553E7" w:rsidRPr="002A036B" w:rsidRDefault="00E553E7" w:rsidP="00E553E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ДЕКЛАРАЦИЯ ЗА СЪГЛАСИЕ ОТ РОДИТЕЛ/НАСТОЙНИК ЗА ОБРАБОТВАНЕ НА ЛИЧНИ ДАННИ НА ДЕТЕ/УЧЕНИК</w:t>
      </w: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ДЕКЛАРИРАМ,</w:t>
      </w:r>
    </w:p>
    <w:p w:rsidR="00E553E7" w:rsidRPr="002A036B" w:rsidRDefault="00E553E7" w:rsidP="00E553E7">
      <w:pPr>
        <w:spacing w:after="0" w:line="276" w:lineRule="auto"/>
        <w:ind w:left="1000" w:right="140" w:firstLine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E553E7" w:rsidRPr="002A036B" w:rsidRDefault="00E553E7" w:rsidP="00E553E7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че давам съгласие за обработване на предоставените от мен лични данни при условията и в съответствие с относимите нормативни разпоредби, регламентиращи обработването на лични данни, в т.ч. и при съобразяване на правната сила на приложимия от 25 май 2018г. Регламент (ЕС) 2016/679 на Европейския парламент и на Съвета от 27 април 2016г. 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данните).</w:t>
      </w: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Трите имена: .........................................................................................................................</w:t>
      </w: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Връзка с детето: ....................................................................................................................</w:t>
      </w: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Дата: .............................</w:t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  <w:t>Подпис: ........................</w:t>
      </w:r>
    </w:p>
    <w:sectPr w:rsidR="00E553E7" w:rsidRPr="002A036B" w:rsidSect="00E505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799" w:h="17272"/>
      <w:pgMar w:top="1418" w:right="885" w:bottom="992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511" w:rsidRDefault="006C4511">
      <w:pPr>
        <w:spacing w:after="0" w:line="240" w:lineRule="auto"/>
      </w:pPr>
      <w:r>
        <w:separator/>
      </w:r>
    </w:p>
  </w:endnote>
  <w:endnote w:type="continuationSeparator" w:id="0">
    <w:p w:rsidR="006C4511" w:rsidRDefault="006C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528" w:rsidRDefault="00E50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B2" w:rsidRDefault="00F365B2">
    <w:pPr>
      <w:jc w:val="right"/>
    </w:pPr>
    <w:r>
      <w:fldChar w:fldCharType="begin"/>
    </w:r>
    <w:r>
      <w:instrText>PAGE</w:instrText>
    </w:r>
    <w:r>
      <w:fldChar w:fldCharType="separate"/>
    </w:r>
    <w:r w:rsidR="00E50528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528" w:rsidRDefault="00E50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511" w:rsidRDefault="006C4511">
      <w:pPr>
        <w:spacing w:after="0" w:line="240" w:lineRule="auto"/>
      </w:pPr>
      <w:r>
        <w:separator/>
      </w:r>
    </w:p>
  </w:footnote>
  <w:footnote w:type="continuationSeparator" w:id="0">
    <w:p w:rsidR="006C4511" w:rsidRDefault="006C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528" w:rsidRDefault="00E50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69" w:rsidRPr="00E50528" w:rsidRDefault="00455469" w:rsidP="00E505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528" w:rsidRPr="00455469" w:rsidRDefault="00E50528" w:rsidP="00E50528">
    <w:pPr>
      <w:ind w:firstLine="1560"/>
      <w:jc w:val="right"/>
      <w:rPr>
        <w:i/>
      </w:rPr>
    </w:pPr>
    <w:r w:rsidRPr="00455469">
      <w:rPr>
        <w:rFonts w:ascii="Times New Roman" w:eastAsia="Times New Roman" w:hAnsi="Times New Roman" w:cs="Times New Roman"/>
        <w:b/>
        <w:i/>
        <w:sz w:val="24"/>
        <w:szCs w:val="24"/>
      </w:rPr>
      <w:t xml:space="preserve">Приложение 2. </w:t>
    </w:r>
  </w:p>
  <w:p w:rsidR="00E50528" w:rsidRDefault="00E50528" w:rsidP="00E505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ABE2B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31686"/>
    <w:multiLevelType w:val="hybridMultilevel"/>
    <w:tmpl w:val="A9D02C7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952B2A"/>
    <w:multiLevelType w:val="multilevel"/>
    <w:tmpl w:val="452C01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A94575"/>
    <w:multiLevelType w:val="multilevel"/>
    <w:tmpl w:val="95067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DD78A0"/>
    <w:multiLevelType w:val="multilevel"/>
    <w:tmpl w:val="AE7A1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886CB2"/>
    <w:multiLevelType w:val="multilevel"/>
    <w:tmpl w:val="8BE2F3CA"/>
    <w:lvl w:ilvl="0">
      <w:start w:val="1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8944972"/>
    <w:multiLevelType w:val="multilevel"/>
    <w:tmpl w:val="9D82EFF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9B10245"/>
    <w:multiLevelType w:val="multilevel"/>
    <w:tmpl w:val="60727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C7F0A9D"/>
    <w:multiLevelType w:val="multilevel"/>
    <w:tmpl w:val="A51A66B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E6B5F22"/>
    <w:multiLevelType w:val="multilevel"/>
    <w:tmpl w:val="E69EE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F8400A4"/>
    <w:multiLevelType w:val="multilevel"/>
    <w:tmpl w:val="5ED214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2BE2DA2"/>
    <w:multiLevelType w:val="multilevel"/>
    <w:tmpl w:val="D3CA7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3A55E5F"/>
    <w:multiLevelType w:val="multilevel"/>
    <w:tmpl w:val="6C206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5411AEC"/>
    <w:multiLevelType w:val="multilevel"/>
    <w:tmpl w:val="2E362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4" w15:restartNumberingAfterBreak="0">
    <w:nsid w:val="17FF3F78"/>
    <w:multiLevelType w:val="multilevel"/>
    <w:tmpl w:val="287EAFA4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FE24D73"/>
    <w:multiLevelType w:val="multilevel"/>
    <w:tmpl w:val="0164C5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2171456"/>
    <w:multiLevelType w:val="multilevel"/>
    <w:tmpl w:val="DBDAED1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28545803"/>
    <w:multiLevelType w:val="multilevel"/>
    <w:tmpl w:val="584E179A"/>
    <w:lvl w:ilvl="0">
      <w:start w:val="3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B337A37"/>
    <w:multiLevelType w:val="multilevel"/>
    <w:tmpl w:val="B1F46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D1248ED"/>
    <w:multiLevelType w:val="multilevel"/>
    <w:tmpl w:val="C5248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E4F33"/>
    <w:multiLevelType w:val="multilevel"/>
    <w:tmpl w:val="5282C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21922E7"/>
    <w:multiLevelType w:val="multilevel"/>
    <w:tmpl w:val="8724EA26"/>
    <w:lvl w:ilvl="0">
      <w:start w:val="1"/>
      <w:numFmt w:val="decimal"/>
      <w:lvlText w:val="%1"/>
      <w:lvlJc w:val="left"/>
      <w:pPr>
        <w:ind w:left="-16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-162" w:firstLine="0"/>
      </w:pPr>
    </w:lvl>
    <w:lvl w:ilvl="2">
      <w:numFmt w:val="decimal"/>
      <w:lvlText w:val=""/>
      <w:lvlJc w:val="left"/>
      <w:pPr>
        <w:ind w:left="-162" w:firstLine="0"/>
      </w:pPr>
    </w:lvl>
    <w:lvl w:ilvl="3">
      <w:numFmt w:val="decimal"/>
      <w:lvlText w:val=""/>
      <w:lvlJc w:val="left"/>
      <w:pPr>
        <w:ind w:left="-162" w:firstLine="0"/>
      </w:pPr>
    </w:lvl>
    <w:lvl w:ilvl="4">
      <w:numFmt w:val="decimal"/>
      <w:lvlText w:val=""/>
      <w:lvlJc w:val="left"/>
      <w:pPr>
        <w:ind w:left="-162" w:firstLine="0"/>
      </w:pPr>
    </w:lvl>
    <w:lvl w:ilvl="5">
      <w:numFmt w:val="decimal"/>
      <w:lvlText w:val=""/>
      <w:lvlJc w:val="left"/>
      <w:pPr>
        <w:ind w:left="-162" w:firstLine="0"/>
      </w:pPr>
    </w:lvl>
    <w:lvl w:ilvl="6">
      <w:numFmt w:val="decimal"/>
      <w:lvlText w:val=""/>
      <w:lvlJc w:val="left"/>
      <w:pPr>
        <w:ind w:left="-162" w:firstLine="0"/>
      </w:pPr>
    </w:lvl>
    <w:lvl w:ilvl="7">
      <w:numFmt w:val="decimal"/>
      <w:lvlText w:val=""/>
      <w:lvlJc w:val="left"/>
      <w:pPr>
        <w:ind w:left="-162" w:firstLine="0"/>
      </w:pPr>
    </w:lvl>
    <w:lvl w:ilvl="8">
      <w:numFmt w:val="decimal"/>
      <w:lvlText w:val=""/>
      <w:lvlJc w:val="left"/>
      <w:pPr>
        <w:ind w:left="-162" w:firstLine="0"/>
      </w:pPr>
    </w:lvl>
  </w:abstractNum>
  <w:abstractNum w:abstractNumId="22" w15:restartNumberingAfterBreak="0">
    <w:nsid w:val="32471DD1"/>
    <w:multiLevelType w:val="multilevel"/>
    <w:tmpl w:val="4230B40A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2FF1C5B"/>
    <w:multiLevelType w:val="multilevel"/>
    <w:tmpl w:val="1DC21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4EC052F"/>
    <w:multiLevelType w:val="multilevel"/>
    <w:tmpl w:val="2DFA2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56B1689"/>
    <w:multiLevelType w:val="multilevel"/>
    <w:tmpl w:val="88D0218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26" w15:restartNumberingAfterBreak="0">
    <w:nsid w:val="3A940000"/>
    <w:multiLevelType w:val="multilevel"/>
    <w:tmpl w:val="4574F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53F52"/>
    <w:multiLevelType w:val="multilevel"/>
    <w:tmpl w:val="BE58C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FBE210F"/>
    <w:multiLevelType w:val="multilevel"/>
    <w:tmpl w:val="DA5C7F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A573D1B"/>
    <w:multiLevelType w:val="multilevel"/>
    <w:tmpl w:val="C47080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B2A5FAE"/>
    <w:multiLevelType w:val="multilevel"/>
    <w:tmpl w:val="B674FD56"/>
    <w:lvl w:ilvl="0">
      <w:start w:val="1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158300C"/>
    <w:multiLevelType w:val="multilevel"/>
    <w:tmpl w:val="CFF46A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2AA6523"/>
    <w:multiLevelType w:val="hybridMultilevel"/>
    <w:tmpl w:val="753C10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C2FB7"/>
    <w:multiLevelType w:val="multilevel"/>
    <w:tmpl w:val="68B8E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440399F"/>
    <w:multiLevelType w:val="multilevel"/>
    <w:tmpl w:val="B0ECECC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74A592F"/>
    <w:multiLevelType w:val="multilevel"/>
    <w:tmpl w:val="4D66AA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30"/>
        <w:szCs w:val="3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70083B87"/>
    <w:multiLevelType w:val="multilevel"/>
    <w:tmpl w:val="D9B80C18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0827678"/>
    <w:multiLevelType w:val="multilevel"/>
    <w:tmpl w:val="4614EA0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38" w15:restartNumberingAfterBreak="0">
    <w:nsid w:val="70926844"/>
    <w:multiLevelType w:val="multilevel"/>
    <w:tmpl w:val="8E5CE9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70D90AA4"/>
    <w:multiLevelType w:val="hybridMultilevel"/>
    <w:tmpl w:val="CA826A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E4FDE"/>
    <w:multiLevelType w:val="multilevel"/>
    <w:tmpl w:val="894CD24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5812919"/>
    <w:multiLevelType w:val="multilevel"/>
    <w:tmpl w:val="9FFC121A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start w:val="5888"/>
      <w:numFmt w:val="decimal"/>
      <w:lvlText w:val=""/>
      <w:lvlJc w:val="left"/>
      <w:pPr>
        <w:ind w:left="0" w:firstLine="0"/>
      </w:pPr>
    </w:lvl>
    <w:lvl w:ilvl="6">
      <w:start w:val="5888"/>
      <w:numFmt w:val="decimal"/>
      <w:lvlText w:val=""/>
      <w:lvlJc w:val="left"/>
      <w:pPr>
        <w:ind w:left="0" w:firstLine="0"/>
      </w:pPr>
    </w:lvl>
    <w:lvl w:ilvl="7">
      <w:start w:val="5888"/>
      <w:numFmt w:val="decimal"/>
      <w:lvlText w:val=""/>
      <w:lvlJc w:val="left"/>
      <w:pPr>
        <w:ind w:left="0" w:firstLine="0"/>
      </w:pPr>
    </w:lvl>
    <w:lvl w:ilvl="8">
      <w:start w:val="5888"/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91D1DE2"/>
    <w:multiLevelType w:val="multilevel"/>
    <w:tmpl w:val="33686BB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3" w15:restartNumberingAfterBreak="0">
    <w:nsid w:val="7AD87B65"/>
    <w:multiLevelType w:val="multilevel"/>
    <w:tmpl w:val="5BD0BDF2"/>
    <w:lvl w:ilvl="0">
      <w:start w:val="1"/>
      <w:numFmt w:val="bullet"/>
      <w:lvlText w:val="-"/>
      <w:lvlJc w:val="left"/>
      <w:pPr>
        <w:ind w:left="377" w:hanging="73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7" w:hanging="154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7" w:hanging="226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7" w:hanging="298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7" w:hanging="370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7" w:hanging="442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7" w:hanging="514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7" w:hanging="586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7" w:hanging="658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4" w15:restartNumberingAfterBreak="0">
    <w:nsid w:val="7D0E5F63"/>
    <w:multiLevelType w:val="multilevel"/>
    <w:tmpl w:val="23DC07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EC11562"/>
    <w:multiLevelType w:val="multilevel"/>
    <w:tmpl w:val="E4EA79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30"/>
  </w:num>
  <w:num w:numId="3">
    <w:abstractNumId w:val="17"/>
  </w:num>
  <w:num w:numId="4">
    <w:abstractNumId w:val="35"/>
  </w:num>
  <w:num w:numId="5">
    <w:abstractNumId w:val="33"/>
  </w:num>
  <w:num w:numId="6">
    <w:abstractNumId w:val="8"/>
  </w:num>
  <w:num w:numId="7">
    <w:abstractNumId w:val="41"/>
  </w:num>
  <w:num w:numId="8">
    <w:abstractNumId w:val="43"/>
  </w:num>
  <w:num w:numId="9">
    <w:abstractNumId w:val="26"/>
  </w:num>
  <w:num w:numId="10">
    <w:abstractNumId w:val="15"/>
  </w:num>
  <w:num w:numId="11">
    <w:abstractNumId w:val="28"/>
  </w:num>
  <w:num w:numId="12">
    <w:abstractNumId w:val="31"/>
  </w:num>
  <w:num w:numId="13">
    <w:abstractNumId w:val="3"/>
  </w:num>
  <w:num w:numId="14">
    <w:abstractNumId w:val="18"/>
  </w:num>
  <w:num w:numId="15">
    <w:abstractNumId w:val="7"/>
  </w:num>
  <w:num w:numId="16">
    <w:abstractNumId w:val="12"/>
  </w:num>
  <w:num w:numId="17">
    <w:abstractNumId w:val="19"/>
  </w:num>
  <w:num w:numId="18">
    <w:abstractNumId w:val="27"/>
  </w:num>
  <w:num w:numId="19">
    <w:abstractNumId w:val="40"/>
  </w:num>
  <w:num w:numId="20">
    <w:abstractNumId w:val="4"/>
  </w:num>
  <w:num w:numId="21">
    <w:abstractNumId w:val="42"/>
  </w:num>
  <w:num w:numId="22">
    <w:abstractNumId w:val="45"/>
  </w:num>
  <w:num w:numId="23">
    <w:abstractNumId w:val="6"/>
  </w:num>
  <w:num w:numId="24">
    <w:abstractNumId w:val="25"/>
  </w:num>
  <w:num w:numId="25">
    <w:abstractNumId w:val="24"/>
  </w:num>
  <w:num w:numId="26">
    <w:abstractNumId w:val="37"/>
  </w:num>
  <w:num w:numId="27">
    <w:abstractNumId w:val="38"/>
  </w:num>
  <w:num w:numId="28">
    <w:abstractNumId w:val="10"/>
  </w:num>
  <w:num w:numId="29">
    <w:abstractNumId w:val="44"/>
  </w:num>
  <w:num w:numId="30">
    <w:abstractNumId w:val="14"/>
  </w:num>
  <w:num w:numId="31">
    <w:abstractNumId w:val="29"/>
  </w:num>
  <w:num w:numId="32">
    <w:abstractNumId w:val="23"/>
  </w:num>
  <w:num w:numId="33">
    <w:abstractNumId w:val="2"/>
  </w:num>
  <w:num w:numId="34">
    <w:abstractNumId w:val="9"/>
  </w:num>
  <w:num w:numId="35">
    <w:abstractNumId w:val="34"/>
  </w:num>
  <w:num w:numId="36">
    <w:abstractNumId w:val="5"/>
  </w:num>
  <w:num w:numId="37">
    <w:abstractNumId w:val="11"/>
  </w:num>
  <w:num w:numId="38">
    <w:abstractNumId w:val="36"/>
  </w:num>
  <w:num w:numId="39">
    <w:abstractNumId w:val="22"/>
  </w:num>
  <w:num w:numId="40">
    <w:abstractNumId w:val="21"/>
  </w:num>
  <w:num w:numId="41">
    <w:abstractNumId w:val="20"/>
  </w:num>
  <w:num w:numId="42">
    <w:abstractNumId w:val="13"/>
  </w:num>
  <w:num w:numId="43">
    <w:abstractNumId w:val="0"/>
  </w:num>
  <w:num w:numId="44">
    <w:abstractNumId w:val="39"/>
  </w:num>
  <w:num w:numId="45">
    <w:abstractNumId w:val="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3E7"/>
    <w:rsid w:val="000F1A98"/>
    <w:rsid w:val="00127297"/>
    <w:rsid w:val="00197D5B"/>
    <w:rsid w:val="002118B3"/>
    <w:rsid w:val="002A036B"/>
    <w:rsid w:val="002A3954"/>
    <w:rsid w:val="00322A4B"/>
    <w:rsid w:val="00455469"/>
    <w:rsid w:val="004C3843"/>
    <w:rsid w:val="006C4511"/>
    <w:rsid w:val="008572CF"/>
    <w:rsid w:val="009E1AA7"/>
    <w:rsid w:val="009E4C01"/>
    <w:rsid w:val="00AC40FA"/>
    <w:rsid w:val="00C376E7"/>
    <w:rsid w:val="00E03AB2"/>
    <w:rsid w:val="00E500B8"/>
    <w:rsid w:val="00E50528"/>
    <w:rsid w:val="00E553E7"/>
    <w:rsid w:val="00E56BA4"/>
    <w:rsid w:val="00F365B2"/>
    <w:rsid w:val="00F51480"/>
    <w:rsid w:val="00FB761E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FC364"/>
  <w15:docId w15:val="{19F885B4-6FB1-4D6A-99E4-5A65F80F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3E7"/>
    <w:rPr>
      <w:rFonts w:ascii="Calibri" w:eastAsia="Calibri" w:hAnsi="Calibri" w:cs="Calibri"/>
      <w:lang w:val="en-GB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C3843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3843"/>
    <w:pPr>
      <w:keepNext/>
      <w:keepLines/>
      <w:spacing w:before="280" w:after="80" w:line="240" w:lineRule="auto"/>
      <w:outlineLvl w:val="2"/>
    </w:pPr>
    <w:rPr>
      <w:rFonts w:ascii="Calibri Light" w:hAnsi="Calibri Light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53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20" w:after="40"/>
      <w:outlineLvl w:val="4"/>
    </w:pPr>
    <w:rPr>
      <w:rFonts w:eastAsia="Arial Unicode MS" w:cs="Arial Unicode MS"/>
      <w:b/>
      <w:color w:val="000000"/>
      <w:u w:color="000000"/>
      <w:bdr w:val="nil"/>
      <w:lang w:val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40"/>
      <w:outlineLvl w:val="5"/>
    </w:pPr>
    <w:rPr>
      <w:rFonts w:eastAsia="Arial Unicode MS" w:cs="Arial Unicode MS"/>
      <w:b/>
      <w:color w:val="000000"/>
      <w:sz w:val="20"/>
      <w:szCs w:val="20"/>
      <w:u w:color="000000"/>
      <w:bdr w:val="nil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3843"/>
    <w:rPr>
      <w:rFonts w:asciiTheme="majorHAnsi" w:eastAsia="Times New Roman" w:hAnsiTheme="majorHAnsi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3843"/>
    <w:rPr>
      <w:rFonts w:ascii="Calibri Light" w:eastAsia="Calibri" w:hAnsi="Calibri Light" w:cs="Calibri"/>
      <w:b/>
      <w:sz w:val="28"/>
      <w:szCs w:val="28"/>
    </w:rPr>
  </w:style>
  <w:style w:type="character" w:styleId="Strong">
    <w:name w:val="Strong"/>
    <w:basedOn w:val="DefaultParagraphFont"/>
    <w:uiPriority w:val="22"/>
    <w:qFormat/>
    <w:rsid w:val="004C3843"/>
    <w:rPr>
      <w:b/>
      <w:bCs/>
    </w:rPr>
  </w:style>
  <w:style w:type="character" w:styleId="Emphasis">
    <w:name w:val="Emphasis"/>
    <w:basedOn w:val="DefaultParagraphFont"/>
    <w:uiPriority w:val="20"/>
    <w:qFormat/>
    <w:rsid w:val="004C3843"/>
    <w:rPr>
      <w:i/>
      <w:iCs/>
    </w:rPr>
  </w:style>
  <w:style w:type="paragraph" w:styleId="ListParagraph">
    <w:name w:val="List Paragraph"/>
    <w:basedOn w:val="Normal"/>
    <w:uiPriority w:val="34"/>
    <w:qFormat/>
    <w:rsid w:val="004C384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553E7"/>
    <w:rPr>
      <w:rFonts w:asciiTheme="majorHAnsi" w:eastAsiaTheme="majorEastAsia" w:hAnsiTheme="majorHAnsi" w:cstheme="majorBidi"/>
      <w:i/>
      <w:iCs/>
      <w:color w:val="2E74B5" w:themeColor="accent1" w:themeShade="BF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3E7"/>
    <w:rPr>
      <w:rFonts w:ascii="Calibri" w:eastAsia="Arial Unicode MS" w:hAnsi="Calibri" w:cs="Arial Unicode MS"/>
      <w:b/>
      <w:color w:val="000000"/>
      <w:u w:color="000000"/>
      <w:bdr w:val="nil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3E7"/>
    <w:rPr>
      <w:rFonts w:ascii="Calibri" w:eastAsia="Arial Unicode MS" w:hAnsi="Calibri" w:cs="Arial Unicode MS"/>
      <w:b/>
      <w:color w:val="000000"/>
      <w:sz w:val="20"/>
      <w:szCs w:val="20"/>
      <w:u w:color="000000"/>
      <w:bdr w:val="nil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/>
    </w:pPr>
    <w:rPr>
      <w:rFonts w:eastAsia="Arial Unicode MS" w:cs="Arial Unicode MS"/>
      <w:b/>
      <w:color w:val="000000"/>
      <w:sz w:val="72"/>
      <w:szCs w:val="72"/>
      <w:u w:color="000000"/>
      <w:bdr w:val="nil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553E7"/>
    <w:rPr>
      <w:rFonts w:ascii="Calibri" w:eastAsia="Arial Unicode MS" w:hAnsi="Calibri" w:cs="Arial Unicode MS"/>
      <w:b/>
      <w:color w:val="000000"/>
      <w:sz w:val="72"/>
      <w:szCs w:val="72"/>
      <w:u w:color="000000"/>
      <w:bdr w:val="nil"/>
      <w:lang w:eastAsia="bg-BG"/>
    </w:rPr>
  </w:style>
  <w:style w:type="table" w:customStyle="1" w:styleId="TableNormal1">
    <w:name w:val="Table Normal1"/>
    <w:rsid w:val="00E553E7"/>
    <w:rPr>
      <w:rFonts w:ascii="Calibri" w:eastAsia="Calibri" w:hAnsi="Calibri" w:cs="Calibri"/>
      <w:lang w:val="en-GB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3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E7"/>
    <w:rPr>
      <w:rFonts w:ascii="Tahoma" w:eastAsia="Calibri" w:hAnsi="Tahoma" w:cs="Tahoma"/>
      <w:sz w:val="16"/>
      <w:szCs w:val="16"/>
      <w:lang w:val="en-GB" w:eastAsia="bg-BG"/>
    </w:rPr>
  </w:style>
  <w:style w:type="paragraph" w:styleId="NoSpacing">
    <w:name w:val="No Spacing"/>
    <w:uiPriority w:val="1"/>
    <w:qFormat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E55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3E7"/>
    <w:rPr>
      <w:rFonts w:ascii="Calibri" w:eastAsia="Calibri" w:hAnsi="Calibri" w:cs="Calibri"/>
      <w:sz w:val="20"/>
      <w:szCs w:val="20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3E7"/>
    <w:rPr>
      <w:rFonts w:ascii="Calibri" w:eastAsia="Calibri" w:hAnsi="Calibri" w:cs="Calibri"/>
      <w:b/>
      <w:bCs/>
      <w:sz w:val="20"/>
      <w:szCs w:val="20"/>
      <w:lang w:val="en-GB" w:eastAsia="bg-BG"/>
    </w:rPr>
  </w:style>
  <w:style w:type="paragraph" w:customStyle="1" w:styleId="Bodytext16">
    <w:name w:val="Body text (16)"/>
    <w:link w:val="Bodytext16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240" w:line="270" w:lineRule="exact"/>
      <w:jc w:val="both"/>
    </w:pPr>
    <w:rPr>
      <w:rFonts w:ascii="Times New Roman" w:eastAsia="Arial Unicode MS" w:hAnsi="Times New Roman" w:cs="Arial Unicode MS"/>
      <w:b/>
      <w:bCs/>
      <w:i/>
      <w:iCs/>
      <w:color w:val="000000"/>
      <w:u w:color="000000"/>
      <w:bdr w:val="nil"/>
      <w:lang w:val="ru-RU" w:eastAsia="bg-BG"/>
    </w:rPr>
  </w:style>
  <w:style w:type="character" w:customStyle="1" w:styleId="Bodytext160">
    <w:name w:val="Body text (16)_"/>
    <w:basedOn w:val="DefaultParagraphFont"/>
    <w:link w:val="Bodytext16"/>
    <w:rsid w:val="00E553E7"/>
    <w:rPr>
      <w:rFonts w:ascii="Times New Roman" w:eastAsia="Arial Unicode MS" w:hAnsi="Times New Roman" w:cs="Arial Unicode MS"/>
      <w:b/>
      <w:bCs/>
      <w:i/>
      <w:iCs/>
      <w:color w:val="000000"/>
      <w:u w:color="000000"/>
      <w:bdr w:val="nil"/>
      <w:shd w:val="clear" w:color="auto" w:fill="FFFFFF"/>
      <w:lang w:val="ru-RU" w:eastAsia="bg-BG"/>
    </w:rPr>
  </w:style>
  <w:style w:type="character" w:customStyle="1" w:styleId="Bodytext16NotBold">
    <w:name w:val="Body text (16) + Not Bold"/>
    <w:aliases w:val="Not Italic"/>
    <w:basedOn w:val="Bodytext160"/>
    <w:rsid w:val="00E553E7"/>
    <w:rPr>
      <w:rFonts w:ascii="Times New Roman" w:eastAsia="Arial Unicode MS" w:hAnsi="Times New Roman" w:cs="Arial Unicode MS"/>
      <w:b/>
      <w:bCs/>
      <w:i/>
      <w:iCs/>
      <w:color w:val="000000"/>
      <w:spacing w:val="0"/>
      <w:w w:val="100"/>
      <w:position w:val="0"/>
      <w:u w:color="000000"/>
      <w:bdr w:val="nil"/>
      <w:shd w:val="clear" w:color="auto" w:fill="FFFFFF"/>
      <w:lang w:val="en-US" w:eastAsia="en-US" w:bidi="en-US"/>
    </w:rPr>
  </w:style>
  <w:style w:type="paragraph" w:customStyle="1" w:styleId="Bodytext2">
    <w:name w:val="Body text (2)"/>
    <w:link w:val="Bodytext2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0">
    <w:name w:val="Body text (2)_"/>
    <w:basedOn w:val="DefaultParagraphFont"/>
    <w:link w:val="Bodytext2"/>
    <w:rsid w:val="00E553E7"/>
    <w:rPr>
      <w:rFonts w:ascii="Times New Roman" w:eastAsia="Arial Unicode MS" w:hAnsi="Times New Roman" w:cs="Arial Unicode MS"/>
      <w:color w:val="000000"/>
      <w:u w:color="000000"/>
      <w:bdr w:val="nil"/>
      <w:shd w:val="clear" w:color="auto" w:fill="FFFFFF"/>
      <w:lang w:val="en-GB" w:eastAsia="bg-BG"/>
    </w:rPr>
  </w:style>
  <w:style w:type="character" w:customStyle="1" w:styleId="Bodytext2Bold">
    <w:name w:val="Body text (2) + Bold"/>
    <w:basedOn w:val="Bodytext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y2iqfc">
    <w:name w:val="y2iqfc"/>
    <w:basedOn w:val="DefaultParagraphFont"/>
    <w:rsid w:val="00E553E7"/>
  </w:style>
  <w:style w:type="paragraph" w:styleId="NormalWeb">
    <w:name w:val="Normal (Web)"/>
    <w:basedOn w:val="Normal"/>
    <w:uiPriority w:val="99"/>
    <w:unhideWhenUsed/>
    <w:rsid w:val="00E5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4iawc">
    <w:name w:val="q4iawc"/>
    <w:basedOn w:val="DefaultParagraphFont"/>
    <w:rsid w:val="00E553E7"/>
  </w:style>
  <w:style w:type="paragraph" w:customStyle="1" w:styleId="Default">
    <w:name w:val="Default"/>
    <w:rsid w:val="00E553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bg-BG"/>
    </w:rPr>
  </w:style>
  <w:style w:type="character" w:customStyle="1" w:styleId="a">
    <w:name w:val="a"/>
    <w:basedOn w:val="DefaultParagraphFont"/>
    <w:rsid w:val="00E553E7"/>
  </w:style>
  <w:style w:type="character" w:customStyle="1" w:styleId="mw-headline">
    <w:name w:val="mw-headline"/>
    <w:basedOn w:val="DefaultParagraphFont"/>
    <w:rsid w:val="00E553E7"/>
  </w:style>
  <w:style w:type="character" w:customStyle="1" w:styleId="apple-converted-space">
    <w:name w:val="apple-converted-space"/>
    <w:basedOn w:val="DefaultParagraphFont"/>
    <w:rsid w:val="00E553E7"/>
  </w:style>
  <w:style w:type="paragraph" w:customStyle="1" w:styleId="Pa7">
    <w:name w:val="Pa7"/>
    <w:basedOn w:val="Default"/>
    <w:next w:val="Default"/>
    <w:uiPriority w:val="99"/>
    <w:rsid w:val="00E553E7"/>
    <w:pPr>
      <w:spacing w:line="241" w:lineRule="atLeast"/>
    </w:pPr>
    <w:rPr>
      <w:rFonts w:ascii="Times New Roman" w:hAnsi="Times New Roma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E553E7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553E7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BodyText">
    <w:name w:val="Body Text"/>
    <w:basedOn w:val="Normal"/>
    <w:link w:val="BodyTextChar"/>
    <w:unhideWhenUsed/>
    <w:rsid w:val="00E553E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E553E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E553E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E553E7"/>
    <w:rPr>
      <w:rFonts w:ascii="Calibri" w:eastAsia="Calibri" w:hAnsi="Calibri" w:cs="Calibri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553E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E553E7"/>
    <w:rPr>
      <w:rFonts w:ascii="Calibri" w:eastAsia="Calibri" w:hAnsi="Calibri" w:cs="Calibri"/>
      <w:lang w:eastAsia="bg-BG"/>
    </w:rPr>
  </w:style>
  <w:style w:type="character" w:customStyle="1" w:styleId="a0">
    <w:name w:val="Бележка под линия_"/>
    <w:basedOn w:val="DefaultParagraphFont"/>
    <w:link w:val="a1"/>
    <w:rsid w:val="00E553E7"/>
    <w:rPr>
      <w:rFonts w:ascii="Times New Roman" w:eastAsia="Times New Roman" w:hAnsi="Times New Roman" w:cs="Times New Roman"/>
      <w:color w:val="231F20"/>
      <w:sz w:val="19"/>
      <w:szCs w:val="19"/>
    </w:rPr>
  </w:style>
  <w:style w:type="character" w:customStyle="1" w:styleId="a2">
    <w:name w:val="Основен текст_"/>
    <w:basedOn w:val="DefaultParagraphFont"/>
    <w:link w:val="1"/>
    <w:rsid w:val="00E553E7"/>
    <w:rPr>
      <w:rFonts w:ascii="Times New Roman" w:eastAsia="Times New Roman" w:hAnsi="Times New Roman" w:cs="Times New Roman"/>
      <w:color w:val="231F20"/>
    </w:rPr>
  </w:style>
  <w:style w:type="paragraph" w:customStyle="1" w:styleId="a1">
    <w:name w:val="Бележка под линия"/>
    <w:basedOn w:val="Normal"/>
    <w:link w:val="a0"/>
    <w:rsid w:val="00E553E7"/>
    <w:pPr>
      <w:widowControl w:val="0"/>
      <w:spacing w:after="0" w:line="264" w:lineRule="auto"/>
    </w:pPr>
    <w:rPr>
      <w:rFonts w:ascii="Times New Roman" w:eastAsia="Times New Roman" w:hAnsi="Times New Roman" w:cs="Times New Roman"/>
      <w:color w:val="231F20"/>
      <w:sz w:val="19"/>
      <w:szCs w:val="19"/>
      <w:lang w:val="bg-BG" w:eastAsia="en-US"/>
    </w:rPr>
  </w:style>
  <w:style w:type="paragraph" w:customStyle="1" w:styleId="1">
    <w:name w:val="Основен текст1"/>
    <w:basedOn w:val="Normal"/>
    <w:link w:val="a2"/>
    <w:rsid w:val="00E553E7"/>
    <w:pPr>
      <w:widowControl w:val="0"/>
      <w:spacing w:after="220" w:line="266" w:lineRule="auto"/>
    </w:pPr>
    <w:rPr>
      <w:rFonts w:ascii="Times New Roman" w:eastAsia="Times New Roman" w:hAnsi="Times New Roman" w:cs="Times New Roman"/>
      <w:color w:val="231F20"/>
      <w:lang w:val="bg-BG" w:eastAsia="en-US"/>
    </w:rPr>
  </w:style>
  <w:style w:type="character" w:customStyle="1" w:styleId="a3">
    <w:name w:val="Други_"/>
    <w:basedOn w:val="DefaultParagraphFont"/>
    <w:link w:val="a4"/>
    <w:rsid w:val="00E553E7"/>
    <w:rPr>
      <w:rFonts w:ascii="Times New Roman" w:eastAsia="Times New Roman" w:hAnsi="Times New Roman" w:cs="Times New Roman"/>
      <w:color w:val="231F20"/>
    </w:rPr>
  </w:style>
  <w:style w:type="character" w:customStyle="1" w:styleId="3">
    <w:name w:val="Заглавие #3_"/>
    <w:basedOn w:val="DefaultParagraphFont"/>
    <w:link w:val="30"/>
    <w:rsid w:val="00E553E7"/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character" w:customStyle="1" w:styleId="a5">
    <w:name w:val="Заглавие на таблица_"/>
    <w:basedOn w:val="DefaultParagraphFont"/>
    <w:link w:val="a6"/>
    <w:rsid w:val="00E553E7"/>
    <w:rPr>
      <w:rFonts w:ascii="Times New Roman" w:eastAsia="Times New Roman" w:hAnsi="Times New Roman" w:cs="Times New Roman"/>
      <w:b/>
      <w:bCs/>
      <w:i/>
      <w:iCs/>
      <w:color w:val="0000FF"/>
    </w:rPr>
  </w:style>
  <w:style w:type="paragraph" w:customStyle="1" w:styleId="a4">
    <w:name w:val="Други"/>
    <w:basedOn w:val="Normal"/>
    <w:link w:val="a3"/>
    <w:rsid w:val="00E553E7"/>
    <w:pPr>
      <w:widowControl w:val="0"/>
      <w:spacing w:after="220" w:line="266" w:lineRule="auto"/>
    </w:pPr>
    <w:rPr>
      <w:rFonts w:ascii="Times New Roman" w:eastAsia="Times New Roman" w:hAnsi="Times New Roman" w:cs="Times New Roman"/>
      <w:color w:val="231F20"/>
      <w:lang w:val="bg-BG" w:eastAsia="en-US"/>
    </w:rPr>
  </w:style>
  <w:style w:type="paragraph" w:customStyle="1" w:styleId="30">
    <w:name w:val="Заглавие #3"/>
    <w:basedOn w:val="Normal"/>
    <w:link w:val="3"/>
    <w:rsid w:val="00E553E7"/>
    <w:pPr>
      <w:widowControl w:val="0"/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color w:val="231F20"/>
      <w:sz w:val="26"/>
      <w:szCs w:val="26"/>
      <w:lang w:val="bg-BG" w:eastAsia="en-US"/>
    </w:rPr>
  </w:style>
  <w:style w:type="paragraph" w:customStyle="1" w:styleId="a6">
    <w:name w:val="Заглавие на таблица"/>
    <w:basedOn w:val="Normal"/>
    <w:link w:val="a5"/>
    <w:rsid w:val="00E553E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FF"/>
      <w:lang w:val="bg-BG" w:eastAsia="en-US"/>
    </w:rPr>
  </w:style>
  <w:style w:type="character" w:customStyle="1" w:styleId="4">
    <w:name w:val="Основен текст (4)_"/>
    <w:basedOn w:val="DefaultParagraphFont"/>
    <w:link w:val="40"/>
    <w:rsid w:val="00E553E7"/>
    <w:rPr>
      <w:rFonts w:ascii="Arial" w:eastAsia="Arial" w:hAnsi="Arial" w:cs="Arial"/>
      <w:b/>
      <w:bCs/>
      <w:color w:val="EBEBEB"/>
      <w:sz w:val="30"/>
      <w:szCs w:val="30"/>
    </w:rPr>
  </w:style>
  <w:style w:type="character" w:customStyle="1" w:styleId="a7">
    <w:name w:val="Заглавие на изображение_"/>
    <w:basedOn w:val="DefaultParagraphFont"/>
    <w:link w:val="a8"/>
    <w:rsid w:val="00E553E7"/>
    <w:rPr>
      <w:rFonts w:ascii="Book Antiqua" w:eastAsia="Book Antiqua" w:hAnsi="Book Antiqua" w:cs="Book Antiqua"/>
      <w:b/>
      <w:bCs/>
      <w:color w:val="231F20"/>
      <w:sz w:val="84"/>
      <w:szCs w:val="84"/>
    </w:rPr>
  </w:style>
  <w:style w:type="paragraph" w:customStyle="1" w:styleId="40">
    <w:name w:val="Основен текст (4)"/>
    <w:basedOn w:val="Normal"/>
    <w:link w:val="4"/>
    <w:rsid w:val="00E553E7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color w:val="EBEBEB"/>
      <w:sz w:val="30"/>
      <w:szCs w:val="30"/>
      <w:lang w:val="bg-BG" w:eastAsia="en-US"/>
    </w:rPr>
  </w:style>
  <w:style w:type="paragraph" w:customStyle="1" w:styleId="a8">
    <w:name w:val="Заглавие на изображение"/>
    <w:basedOn w:val="Normal"/>
    <w:link w:val="a7"/>
    <w:rsid w:val="00E553E7"/>
    <w:pPr>
      <w:widowControl w:val="0"/>
      <w:spacing w:after="0" w:line="240" w:lineRule="auto"/>
    </w:pPr>
    <w:rPr>
      <w:rFonts w:ascii="Book Antiqua" w:eastAsia="Book Antiqua" w:hAnsi="Book Antiqua" w:cs="Book Antiqua"/>
      <w:b/>
      <w:bCs/>
      <w:color w:val="231F20"/>
      <w:sz w:val="84"/>
      <w:szCs w:val="84"/>
      <w:lang w:val="bg-BG" w:eastAsia="en-US"/>
    </w:rPr>
  </w:style>
  <w:style w:type="character" w:customStyle="1" w:styleId="2">
    <w:name w:val="Заглавие #2_"/>
    <w:basedOn w:val="DefaultParagraphFont"/>
    <w:link w:val="20"/>
    <w:rsid w:val="00E553E7"/>
    <w:rPr>
      <w:rFonts w:ascii="Book Antiqua" w:eastAsia="Book Antiqua" w:hAnsi="Book Antiqua" w:cs="Book Antiqua"/>
      <w:b/>
      <w:bCs/>
      <w:color w:val="231F20"/>
      <w:sz w:val="30"/>
      <w:szCs w:val="30"/>
    </w:rPr>
  </w:style>
  <w:style w:type="paragraph" w:customStyle="1" w:styleId="20">
    <w:name w:val="Заглавие #2"/>
    <w:basedOn w:val="Normal"/>
    <w:link w:val="2"/>
    <w:rsid w:val="00E553E7"/>
    <w:pPr>
      <w:widowControl w:val="0"/>
      <w:spacing w:after="280" w:line="240" w:lineRule="auto"/>
      <w:outlineLvl w:val="1"/>
    </w:pPr>
    <w:rPr>
      <w:rFonts w:ascii="Book Antiqua" w:eastAsia="Book Antiqua" w:hAnsi="Book Antiqua" w:cs="Book Antiqua"/>
      <w:b/>
      <w:bCs/>
      <w:color w:val="231F20"/>
      <w:sz w:val="30"/>
      <w:szCs w:val="30"/>
      <w:lang w:val="bg-BG" w:eastAsia="en-US"/>
    </w:rPr>
  </w:style>
  <w:style w:type="character" w:customStyle="1" w:styleId="21">
    <w:name w:val="Основен текст (2)_"/>
    <w:basedOn w:val="DefaultParagraphFont"/>
    <w:link w:val="22"/>
    <w:rsid w:val="00E553E7"/>
    <w:rPr>
      <w:rFonts w:ascii="Times New Roman" w:eastAsia="Times New Roman" w:hAnsi="Times New Roman" w:cs="Times New Roman"/>
      <w:color w:val="231F20"/>
      <w:sz w:val="19"/>
      <w:szCs w:val="19"/>
    </w:rPr>
  </w:style>
  <w:style w:type="character" w:customStyle="1" w:styleId="5">
    <w:name w:val="Основен текст (5)_"/>
    <w:basedOn w:val="DefaultParagraphFont"/>
    <w:link w:val="50"/>
    <w:rsid w:val="00E553E7"/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character" w:customStyle="1" w:styleId="9">
    <w:name w:val="Основен текст (9)_"/>
    <w:basedOn w:val="DefaultParagraphFont"/>
    <w:link w:val="90"/>
    <w:rsid w:val="00E553E7"/>
    <w:rPr>
      <w:rFonts w:ascii="Book Antiqua" w:eastAsia="Book Antiqua" w:hAnsi="Book Antiqua" w:cs="Book Antiqua"/>
      <w:b/>
      <w:bCs/>
      <w:color w:val="231F20"/>
      <w:sz w:val="30"/>
      <w:szCs w:val="30"/>
    </w:rPr>
  </w:style>
  <w:style w:type="paragraph" w:customStyle="1" w:styleId="22">
    <w:name w:val="Основен текст (2)"/>
    <w:basedOn w:val="Normal"/>
    <w:link w:val="21"/>
    <w:rsid w:val="00E553E7"/>
    <w:pPr>
      <w:widowControl w:val="0"/>
      <w:spacing w:after="360" w:line="264" w:lineRule="auto"/>
      <w:ind w:left="1440"/>
    </w:pPr>
    <w:rPr>
      <w:rFonts w:ascii="Times New Roman" w:eastAsia="Times New Roman" w:hAnsi="Times New Roman" w:cs="Times New Roman"/>
      <w:color w:val="231F20"/>
      <w:sz w:val="19"/>
      <w:szCs w:val="19"/>
      <w:lang w:val="bg-BG" w:eastAsia="en-US"/>
    </w:rPr>
  </w:style>
  <w:style w:type="paragraph" w:customStyle="1" w:styleId="50">
    <w:name w:val="Основен текст (5)"/>
    <w:basedOn w:val="Normal"/>
    <w:link w:val="5"/>
    <w:rsid w:val="00E553E7"/>
    <w:pPr>
      <w:widowControl w:val="0"/>
      <w:spacing w:after="200" w:line="240" w:lineRule="auto"/>
    </w:pPr>
    <w:rPr>
      <w:rFonts w:ascii="Times New Roman" w:eastAsia="Times New Roman" w:hAnsi="Times New Roman" w:cs="Times New Roman"/>
      <w:b/>
      <w:bCs/>
      <w:color w:val="231F20"/>
      <w:sz w:val="26"/>
      <w:szCs w:val="26"/>
      <w:lang w:val="bg-BG" w:eastAsia="en-US"/>
    </w:rPr>
  </w:style>
  <w:style w:type="paragraph" w:customStyle="1" w:styleId="90">
    <w:name w:val="Основен текст (9)"/>
    <w:basedOn w:val="Normal"/>
    <w:link w:val="9"/>
    <w:rsid w:val="00E553E7"/>
    <w:pPr>
      <w:widowControl w:val="0"/>
      <w:spacing w:after="260" w:line="240" w:lineRule="auto"/>
    </w:pPr>
    <w:rPr>
      <w:rFonts w:ascii="Book Antiqua" w:eastAsia="Book Antiqua" w:hAnsi="Book Antiqua" w:cs="Book Antiqua"/>
      <w:b/>
      <w:bCs/>
      <w:color w:val="231F20"/>
      <w:sz w:val="30"/>
      <w:szCs w:val="30"/>
      <w:lang w:val="bg-BG" w:eastAsia="en-US"/>
    </w:rPr>
  </w:style>
  <w:style w:type="character" w:customStyle="1" w:styleId="41">
    <w:name w:val="Заглавие #4_"/>
    <w:basedOn w:val="DefaultParagraphFont"/>
    <w:link w:val="42"/>
    <w:rsid w:val="00E553E7"/>
    <w:rPr>
      <w:rFonts w:ascii="Times New Roman" w:eastAsia="Times New Roman" w:hAnsi="Times New Roman" w:cs="Times New Roman"/>
      <w:b/>
      <w:bCs/>
    </w:rPr>
  </w:style>
  <w:style w:type="paragraph" w:customStyle="1" w:styleId="42">
    <w:name w:val="Заглавие #4"/>
    <w:basedOn w:val="Normal"/>
    <w:link w:val="41"/>
    <w:rsid w:val="00E553E7"/>
    <w:pPr>
      <w:widowControl w:val="0"/>
      <w:spacing w:after="0" w:line="276" w:lineRule="auto"/>
      <w:ind w:left="1220"/>
      <w:outlineLvl w:val="3"/>
    </w:pPr>
    <w:rPr>
      <w:rFonts w:ascii="Times New Roman" w:eastAsia="Times New Roman" w:hAnsi="Times New Roman" w:cs="Times New Roman"/>
      <w:b/>
      <w:bCs/>
      <w:lang w:val="bg-BG" w:eastAsia="en-US"/>
    </w:rPr>
  </w:style>
  <w:style w:type="paragraph" w:customStyle="1" w:styleId="Bodytext215">
    <w:name w:val="Body text (2)15"/>
    <w:link w:val="Bodytext2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paragraph" w:customStyle="1" w:styleId="Bodytext214">
    <w:name w:val="Body text (2)14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40">
    <w:name w:val="Body text (2)_14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">
    <w:name w:val="Body text (2) + 7 pt"/>
    <w:aliases w:val="Bold,Body text (2) + 8.5 pt,Italic,Body text (2) + 9 pt,Body text (2) + 9.5 pt,Body text (2) + 12 pt,Body text (2) + Arial,12 pt,Small Caps,Spacing 0 pt"/>
    <w:basedOn w:val="Bodytext214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paragraph" w:customStyle="1" w:styleId="Bodytext213">
    <w:name w:val="Body text (2)13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30">
    <w:name w:val="Body text (2)_13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3">
    <w:name w:val="Body text (2) + 7 pt13"/>
    <w:aliases w:val="Bold13,Body text (2) + 8.5 pt13,Italic13,Body text (2) + 9 pt13,Body text (2) + 9.5 pt13,Body text (2) + 12 pt13,Body text (2) + Arial13,12 pt13,Small Caps13,Spacing 0 pt13"/>
    <w:basedOn w:val="Bodytext213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">
    <w:name w:val="Body text (2) + 8 pt"/>
    <w:aliases w:val="Spacing 1 pt"/>
    <w:basedOn w:val="Bodytext213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2">
    <w:name w:val="Body text (2)12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20">
    <w:name w:val="Body text (2)_12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2">
    <w:name w:val="Body text (2) + 7 pt12"/>
    <w:aliases w:val="Bold12,Body text (2) + 8.5 pt12,Italic12,Body text (2) + 9 pt12,Body text (2) + 9.5 pt12,Body text (2) + 12 pt12,Body text (2) + Arial12,12 pt12,Small Caps12,Spacing 0 pt12"/>
    <w:basedOn w:val="Bodytext21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2">
    <w:name w:val="Body text (2) + 8 pt12"/>
    <w:aliases w:val="Spacing 1 pt12"/>
    <w:basedOn w:val="Bodytext212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1">
    <w:name w:val="Body text (2)1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10">
    <w:name w:val="Body text (2)_11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1">
    <w:name w:val="Body text (2) + 7 pt11"/>
    <w:aliases w:val="Bold11,Body text (2) + 8.5 pt11,Italic11,Body text (2) + 9 pt11,Body text (2) + 9.5 pt11,Body text (2) + 12 pt11,Body text (2) + Arial11,12 pt11,Small Caps11,Spacing 0 pt11"/>
    <w:basedOn w:val="Bodytext211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1">
    <w:name w:val="Body text (2) + 8 pt11"/>
    <w:aliases w:val="Spacing 1 pt11"/>
    <w:basedOn w:val="Bodytext211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0">
    <w:name w:val="Body text (2)1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00">
    <w:name w:val="Body text (2)_10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0">
    <w:name w:val="Body text (2) + 7 pt10"/>
    <w:aliases w:val="Bold10,Body text (2) + 8.5 pt10,Italic10,Body text (2) + 9 pt10,Body text (2) + 9.5 pt10,Body text (2) + 12 pt10,Body text (2) + Arial10,12 pt10,Small Caps10,Spacing 0 pt10"/>
    <w:basedOn w:val="Bodytext210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0">
    <w:name w:val="Body text (2) + 8 pt10"/>
    <w:aliases w:val="Spacing 1 pt10"/>
    <w:basedOn w:val="Bodytext210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">
    <w:name w:val="Body text (2) + 6.5 pt"/>
    <w:basedOn w:val="Bodytext210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paragraph" w:customStyle="1" w:styleId="Bodytext29">
    <w:name w:val="Body text (2)9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90">
    <w:name w:val="Body text (2)_9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9">
    <w:name w:val="Body text (2) + 7 pt9"/>
    <w:aliases w:val="Bold9,Body text (2) + 8.5 pt9,Italic9,Body text (2) + 9 pt9,Body text (2) + 9.5 pt9,Body text (2) + 12 pt9,Body text (2) + Arial9,12 pt9,Small Caps9,Spacing 0 pt9"/>
    <w:basedOn w:val="Bodytext29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9">
    <w:name w:val="Body text (2) + 8 pt9"/>
    <w:aliases w:val="Spacing 1 pt9"/>
    <w:basedOn w:val="Bodytext29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9">
    <w:name w:val="Body text (2) + 6.5 pt9"/>
    <w:basedOn w:val="Bodytext29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paragraph" w:styleId="Subtitle">
    <w:name w:val="Subtitle"/>
    <w:basedOn w:val="Normal"/>
    <w:next w:val="Normal"/>
    <w:link w:val="SubtitleChar"/>
    <w:rsid w:val="00E553E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E553E7"/>
    <w:rPr>
      <w:rFonts w:ascii="Georgia" w:eastAsia="Georgia" w:hAnsi="Georgia" w:cs="Georgia"/>
      <w:i/>
      <w:color w:val="666666"/>
      <w:sz w:val="48"/>
      <w:szCs w:val="48"/>
      <w:lang w:val="en-GB" w:eastAsia="bg-BG"/>
    </w:rPr>
  </w:style>
  <w:style w:type="paragraph" w:customStyle="1" w:styleId="Bodytext28">
    <w:name w:val="Body text (2)8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80">
    <w:name w:val="Body text (2)_8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8">
    <w:name w:val="Body text (2) + 7 pt8"/>
    <w:aliases w:val="Bold8,Body text (2) + 8.5 pt8,Italic8,Body text (2) + 9 pt8,Body text (2) + 9.5 pt8,Body text (2) + 12 pt8,Body text (2) + Arial8,12 pt8,Small Caps8,Spacing 0 pt8"/>
    <w:basedOn w:val="Bodytext28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8">
    <w:name w:val="Body text (2) + 8 pt8"/>
    <w:aliases w:val="Spacing 1 pt8"/>
    <w:basedOn w:val="Bodytext28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8">
    <w:name w:val="Body text (2) + 6.5 pt8"/>
    <w:basedOn w:val="Bodytext28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7">
    <w:name w:val="47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paragraph" w:customStyle="1" w:styleId="Bodytext27">
    <w:name w:val="Body text (2)7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70">
    <w:name w:val="Body text (2)_7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7">
    <w:name w:val="Body text (2) + 7 pt7"/>
    <w:aliases w:val="Bold7,Body text (2) + 8.5 pt7,Italic7,Body text (2) + 9 pt7,Body text (2) + 9.5 pt7,Body text (2) + 12 pt7,Body text (2) + Arial7,12 pt7,Small Caps7,Spacing 0 pt7"/>
    <w:basedOn w:val="Bodytext27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7">
    <w:name w:val="Body text (2) + 8 pt7"/>
    <w:aliases w:val="Spacing 1 pt7"/>
    <w:basedOn w:val="Bodytext27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7">
    <w:name w:val="Body text (2) + 6.5 pt7"/>
    <w:basedOn w:val="Bodytext27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6">
    <w:name w:val="46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5">
    <w:name w:val="45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6">
    <w:name w:val="Body text (2)6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60">
    <w:name w:val="Body text (2)_6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6">
    <w:name w:val="Body text (2) + 7 pt6"/>
    <w:aliases w:val="Bold6,Body text (2) + 8.5 pt6,Italic6,Body text (2) + 9 pt6,Body text (2) + 9.5 pt6,Body text (2) + 12 pt6,Body text (2) + Arial6,12 pt6,Small Caps6,Spacing 0 pt6"/>
    <w:basedOn w:val="Bodytext26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6">
    <w:name w:val="Body text (2) + 8 pt6"/>
    <w:aliases w:val="Spacing 1 pt6"/>
    <w:basedOn w:val="Bodytext26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6">
    <w:name w:val="Body text (2) + 6.5 pt6"/>
    <w:basedOn w:val="Bodytext26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4">
    <w:name w:val="44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3">
    <w:name w:val="43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20">
    <w:name w:val="42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5">
    <w:name w:val="Body text (2)5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50">
    <w:name w:val="Body text (2)_5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5">
    <w:name w:val="Body text (2) + 7 pt5"/>
    <w:aliases w:val="Bold5,Body text (2) + 8.5 pt5,Italic5,Body text (2) + 9 pt5,Body text (2) + 9.5 pt5,Body text (2) + 12 pt5,Body text (2) + Arial5,12 pt5,Small Caps5,Spacing 0 pt5"/>
    <w:basedOn w:val="Bodytext25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5">
    <w:name w:val="Body text (2) + 8 pt5"/>
    <w:aliases w:val="Spacing 1 pt5"/>
    <w:basedOn w:val="Bodytext25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5">
    <w:name w:val="Body text (2) + 6.5 pt5"/>
    <w:basedOn w:val="Bodytext25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10">
    <w:name w:val="41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00">
    <w:name w:val="40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9">
    <w:name w:val="39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8">
    <w:name w:val="38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4">
    <w:name w:val="Body text (2)4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40">
    <w:name w:val="Body text (2)_4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4">
    <w:name w:val="Body text (2) + 7 pt4"/>
    <w:aliases w:val="Bold4,Body text (2) + 8.5 pt4,Italic4,Body text (2) + 9 pt4,Body text (2) + 9.5 pt4,Body text (2) + 12 pt4,Body text (2) + Arial4,12 pt4,Small Caps4,Spacing 0 pt4"/>
    <w:basedOn w:val="Bodytext24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4">
    <w:name w:val="Body text (2) + 8 pt4"/>
    <w:aliases w:val="Spacing 1 pt4"/>
    <w:basedOn w:val="Bodytext24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4">
    <w:name w:val="Body text (2) + 6.5 pt4"/>
    <w:basedOn w:val="Bodytext24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37">
    <w:name w:val="37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36">
    <w:name w:val="36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5">
    <w:name w:val="35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4">
    <w:name w:val="34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3">
    <w:name w:val="33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3">
    <w:name w:val="Body text (2)3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30">
    <w:name w:val="Body text (2)_3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3">
    <w:name w:val="Body text (2) + 7 pt3"/>
    <w:aliases w:val="Bold3,Body text (2) + 8.5 pt3,Italic3,Body text (2) + 9 pt3,Body text (2) + 9.5 pt3,Body text (2) + 12 pt3,Body text (2) + Arial3,12 pt3,Small Caps3,Spacing 0 pt3"/>
    <w:basedOn w:val="Bodytext23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3">
    <w:name w:val="Body text (2) + 8 pt3"/>
    <w:aliases w:val="Spacing 1 pt3"/>
    <w:basedOn w:val="Bodytext23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3">
    <w:name w:val="Body text (2) + 6.5 pt3"/>
    <w:basedOn w:val="Bodytext23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32">
    <w:name w:val="32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31">
    <w:name w:val="31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00">
    <w:name w:val="30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9">
    <w:name w:val="29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8">
    <w:name w:val="28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7">
    <w:name w:val="27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2">
    <w:name w:val="Body text (2)2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20">
    <w:name w:val="Body text (2)_2"/>
    <w:basedOn w:val="DefaultParagraphFont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2">
    <w:name w:val="Body text (2) + 7 pt2"/>
    <w:aliases w:val="Bold2,Body text (2) + 8.5 pt2,Italic2,Body text (2) + 9 pt2,Body text (2) + 9.5 pt2,Body text (2) + 12 pt2,Body text (2) + Arial2,12 pt2,Small Caps2,Spacing 0 pt2"/>
    <w:basedOn w:val="Bodytext2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2">
    <w:name w:val="Body text (2) + 8 pt2"/>
    <w:aliases w:val="Spacing 1 pt2"/>
    <w:basedOn w:val="Bodytext22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2">
    <w:name w:val="Body text (2) + 6.5 pt2"/>
    <w:basedOn w:val="Bodytext22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26">
    <w:name w:val="26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25">
    <w:name w:val="25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4">
    <w:name w:val="24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3">
    <w:name w:val="23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20">
    <w:name w:val="22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10">
    <w:name w:val="21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00">
    <w:name w:val="20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16">
    <w:name w:val="Body text (2)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">
    <w:name w:val="Body text (2)_1"/>
    <w:basedOn w:val="DefaultParagraphFont"/>
    <w:link w:val="Bodytext215"/>
    <w:rsid w:val="00E553E7"/>
    <w:rPr>
      <w:rFonts w:ascii="Times New Roman" w:eastAsia="Arial Unicode MS" w:hAnsi="Times New Roman" w:cs="Arial Unicode MS"/>
      <w:color w:val="000000"/>
      <w:u w:color="000000"/>
      <w:bdr w:val="nil"/>
      <w:shd w:val="clear" w:color="auto" w:fill="FFFFFF"/>
      <w:lang w:val="en-GB" w:eastAsia="bg-BG"/>
    </w:rPr>
  </w:style>
  <w:style w:type="character" w:customStyle="1" w:styleId="Bodytext27pt1">
    <w:name w:val="Body text (2) + 7 pt1"/>
    <w:aliases w:val="Bold1,Body text (2) + 8.5 pt1,Italic1,Body text (2) + 9 pt1,Body text (2) + 9.5 pt1,Body text (2) + 12 pt1,Body text (2) + Arial1,12 pt1,Small Caps1,Spacing 0 pt1"/>
    <w:basedOn w:val="Bodytext21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">
    <w:name w:val="Body text (2) + 8 pt1"/>
    <w:aliases w:val="Spacing 1 pt1"/>
    <w:basedOn w:val="Bodytext21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en-GB" w:eastAsia="en-US" w:bidi="en-US"/>
    </w:rPr>
  </w:style>
  <w:style w:type="character" w:customStyle="1" w:styleId="Bodytext265pt1">
    <w:name w:val="Body text (2) + 6.5 pt1"/>
    <w:basedOn w:val="Bodytext21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19">
    <w:name w:val="19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7">
    <w:name w:val="17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6">
    <w:name w:val="16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5">
    <w:name w:val="15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4">
    <w:name w:val="14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3">
    <w:name w:val="13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2">
    <w:name w:val="12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">
    <w:name w:val="11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10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91">
    <w:name w:val="9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">
    <w:name w:val="8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">
    <w:name w:val="7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">
    <w:name w:val="6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1">
    <w:name w:val="5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8">
    <w:name w:val="4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a">
    <w:name w:val="3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TableNormal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Grid0">
    <w:name w:val="TableGrid"/>
    <w:rsid w:val="00E553E7"/>
    <w:pPr>
      <w:spacing w:after="0" w:line="240" w:lineRule="auto"/>
    </w:pPr>
    <w:rPr>
      <w:rFonts w:ascii="Calibri" w:eastAsiaTheme="minorEastAsia" w:hAnsi="Calibri" w:cs="Calibri"/>
      <w:lang w:val="en-GB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DefaultParagraphFont"/>
    <w:rsid w:val="00E553E7"/>
  </w:style>
  <w:style w:type="paragraph" w:styleId="Revision">
    <w:name w:val="Revision"/>
    <w:hidden/>
    <w:uiPriority w:val="99"/>
    <w:semiHidden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3E7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2A036B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116C7-B2A1-4829-9D48-2971D1A1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25</Pages>
  <Words>5304</Words>
  <Characters>30236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2023-06-19T14:11:00Z</dcterms:created>
  <dcterms:modified xsi:type="dcterms:W3CDTF">2023-09-08T10:12:00Z</dcterms:modified>
</cp:coreProperties>
</file>