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38" w:rsidRDefault="00816032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2.Пълна карта за функционална оценка на деца и ученици в системата на предучилищното и училищното образование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КАРТА ЗА ФУНКЦИОНАЛНА ОЦЕНКА НА ИНДИВИДУАЛНИТЕ ПОТРЕБНОСТИ НА ДЕТЕ ИЛИ УЧЕНИК СЪС СПЕЦИАЛНИ ОБРАЗОВАТЕЛНИ ПОТРЕБНОСТИ И С ХРОНИЧНИ ЗАБОЛЯВАНИЯ НА ОСНОВАТА НА ICF-CY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(Международна класификация на функционирането, уврежданията и здравето-Версия за деца и юн</w:t>
      </w:r>
      <w:r>
        <w:rPr>
          <w:rFonts w:ascii="Times New Roman" w:eastAsia="Times New Roman" w:hAnsi="Times New Roman" w:cs="Times New Roman"/>
          <w:sz w:val="24"/>
          <w:szCs w:val="24"/>
        </w:rPr>
        <w:t>оши)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              /</w:t>
      </w:r>
    </w:p>
    <w:p w:rsidR="00DC7838" w:rsidRDefault="00816032">
      <w:pPr>
        <w:spacing w:after="160" w:line="259" w:lineRule="auto"/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ден месец година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Образователна институция: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ПРЕДВАРИТЕЛНА ЧАСТ: Данни за детето/ученика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 и фамилия на детето:__________________________________________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Име на родителя/настойника:________________________________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Телефон за връзка ___________________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Ел.поща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:_______________________________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 на раждане на детето:____________ Пол на детето:______________________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Адрес: ____________________________________________________________________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Община:__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Език на общуване на детето:_________________________________________________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Училище/ДГ:______________________________________ Клас/Група:______________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Фактически причини за изготвяне на фу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нкционалната оценка (Моля опишете кратко предизвикателствата, с които се сблъсква детето в детската градина или училището):</w:t>
      </w:r>
    </w:p>
    <w:tbl>
      <w:tblPr>
        <w:tblStyle w:val="af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C7838">
        <w:tc>
          <w:tcPr>
            <w:tcW w:w="4508" w:type="dxa"/>
          </w:tcPr>
          <w:p w:rsidR="00DC7838" w:rsidRDefault="008160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Предизвикателства с участието:        </w:t>
            </w:r>
          </w:p>
        </w:tc>
        <w:tc>
          <w:tcPr>
            <w:tcW w:w="4508" w:type="dxa"/>
            <w:shd w:val="clear" w:color="auto" w:fill="FCE5CD"/>
          </w:tcPr>
          <w:p w:rsidR="00DC7838" w:rsidRDefault="008160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Особености в ученето:</w:t>
            </w:r>
          </w:p>
        </w:tc>
      </w:tr>
      <w:tr w:rsidR="00DC7838">
        <w:tc>
          <w:tcPr>
            <w:tcW w:w="4508" w:type="dxa"/>
          </w:tcPr>
          <w:p w:rsidR="00DC7838" w:rsidRDefault="00DC78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C7838" w:rsidRDefault="00DC78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C7838" w:rsidRDefault="00DC78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DC7838" w:rsidRDefault="00DC78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МЕДИЦИНСКА ДИАГНОЗА на съществуващите основни здравословни състояния, ако е възможно, дайте кодове по МКБ-10.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Не е установено медицинско състояние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МКБ код: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МКБ код: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МКБ код: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Съществува здравословно състояние (болест, разстройство, нараняване), но неговото естество или диагноза не са известни: 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 ПЪРВА. 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1.1.ФУНКЦИИ НА ТЯЛОТО (Попълва се по данни от личен/лекуващ лекар на детето/ученика или медицинско лице в образователн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ата институция)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Функциите на тялото са физиологичните функции.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Проблемите във функциите на тялото се проявяват като значително отклонение, загуба или забавяне.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Определител: Степен или мащаб на проблема: отклонение, загуба или забавяне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Няма затрудне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Леко затруднение.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2 Умерено затруднение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3 Тежко затруднение.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 Цялостно затруднение.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 Не е уточнено.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Не е приложимо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Попълнете тази част в две стъпки: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Посочете с ДА/НЕ, ако има затруднение: отклонение, загуба или забавян</w:t>
      </w:r>
      <w:r>
        <w:rPr>
          <w:rFonts w:ascii="Times New Roman" w:eastAsia="Times New Roman" w:hAnsi="Times New Roman" w:cs="Times New Roman"/>
          <w:sz w:val="24"/>
          <w:szCs w:val="24"/>
        </w:rPr>
        <w:t>е: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Ако може да се определи степента или величината на отклонението, загубата или закъснението, използвайте определителя.</w:t>
      </w:r>
    </w:p>
    <w:tbl>
      <w:tblPr>
        <w:tblStyle w:val="af1"/>
        <w:tblW w:w="89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961"/>
        <w:gridCol w:w="567"/>
        <w:gridCol w:w="709"/>
        <w:gridCol w:w="567"/>
        <w:gridCol w:w="560"/>
        <w:gridCol w:w="567"/>
      </w:tblGrid>
      <w:tr w:rsidR="00DC7838" w:rsidTr="00816032">
        <w:trPr>
          <w:trHeight w:val="158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Кратък списък на функциите на тялото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before="60" w:line="216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Наличие на особености</w:t>
            </w:r>
          </w:p>
          <w:p w:rsidR="00DC7838" w:rsidRDefault="00816032">
            <w:pPr>
              <w:widowControl w:val="0"/>
              <w:spacing w:before="60" w:line="216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(Да/Не)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70" w:lineRule="auto"/>
              <w:ind w:left="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Класификатор (0-9)</w:t>
            </w:r>
          </w:p>
          <w:p w:rsidR="00DC7838" w:rsidRDefault="00DC7838">
            <w:pPr>
              <w:widowControl w:val="0"/>
              <w:spacing w:line="27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56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УМСТВЕНИ ФУНКЦИИ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Има ли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 в бдителността и събуждането?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4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Има ли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 в решението на задачи, изискващи мислене?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Има ли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 в заспиването или с продължителността на съня?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3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Има ли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 в обръщането на внимание на нещо или някого?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Има ли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 в запомнянето или припомнянето на нещо?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gridAfter w:val="1"/>
          <w:wAfter w:w="567" w:type="dxa"/>
          <w:trHeight w:val="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Има ли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тромавост или затруднения с координацията на частите на тялото?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Има ли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 в различаването на звуци, форми или миризми?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47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Има ли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абстрактното мислене и решаването на сложни задачи?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6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СЕНЗОРНИ ФУНКЦИИ И БОЛКА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6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121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виждането на нещата?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7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чуването на звуци?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113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Изпитва ли болка повече от другите деца на същата възраст?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499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 НА ГЛАСА И РЕЧТА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издаването на звуци, произнасянето на думи?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48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 НА СЪРДЕЧНО-СЪДОВАТА, ХЕМАТОЛОГИЧНАТА, ИМУННАТА И ДИХАТЕЛНАТА СИСТЕМА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6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120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работата на сърцето?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5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 алергия или свръхчувствителност към някоя храна, растение или животно?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7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11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дишането?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47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 НА ХРАНОСМИЛАТЕЛНАТА, МЕТАБОЛИТНАТА И ЕНДОКРИННАТА СИСТЕМА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6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99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храненето?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5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120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храносмилането?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4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11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изхождането?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8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113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получаването на необходимото количество хранителни вещества.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309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ПИКОЧНО-ПОЛОВИ И РЕПРОДУКТИВНИ ФУНКЦИИ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5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уринирането?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4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във възбуждането на половите органи?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31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настъпването на менструацията?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45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НЕВРОМУСКУЛНО-СКЕЛЕТНИ И ДВИГАТЕЛНИ ФУНКЦИИ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6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112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движението на китките, лактите, раменете или коленете?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5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113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мускулите на тялото, ръцете или краката?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6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117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сковаността на тялото, ръцете или краката?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6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11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автоматичните мускулни рефлекси?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4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11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контрола на движенията на ръцете и краката?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27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tabs>
                <w:tab w:val="left" w:pos="113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 ли тикове, треперене или други необичайни движения?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 w:rsidTr="00816032">
        <w:trPr>
          <w:trHeight w:val="566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 НА КОЖАТА И СВЪРЗАНИТЕ С НЕЯ СТРУКТУРИ</w:t>
            </w:r>
          </w:p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чувствителността или дразненето на кожата?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СТРУКТУРА НА ТЯЛОТО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Структури на тялото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анатомични части на тялото, като органи, крайници и техните компоненти.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Затруднения </w:t>
      </w:r>
      <w:r>
        <w:rPr>
          <w:rFonts w:ascii="Times New Roman" w:eastAsia="Times New Roman" w:hAnsi="Times New Roman" w:cs="Times New Roman"/>
          <w:sz w:val="24"/>
          <w:szCs w:val="24"/>
        </w:rPr>
        <w:t>в структурата са значителни отклонения, загуби или забавяния.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Определители: 1) обхват, 2) характер, 3) местоположение</w:t>
      </w:r>
    </w:p>
    <w:tbl>
      <w:tblPr>
        <w:tblStyle w:val="af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686"/>
        <w:gridCol w:w="3260"/>
      </w:tblGrid>
      <w:tr w:rsidR="00DC7838">
        <w:trPr>
          <w:trHeight w:val="4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Първи определител: </w:t>
            </w:r>
          </w:p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Степ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ен на проблема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Втори определител </w:t>
            </w:r>
          </w:p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Естество на промяната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Трети определител:</w:t>
            </w:r>
          </w:p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Местоположение</w:t>
            </w:r>
          </w:p>
        </w:tc>
      </w:tr>
      <w:tr w:rsidR="00DC7838">
        <w:trPr>
          <w:trHeight w:val="2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0 Няма проблем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0 Без промяна в структурата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0 Повече от една зона</w:t>
            </w:r>
          </w:p>
        </w:tc>
      </w:tr>
      <w:tr w:rsidR="00DC7838">
        <w:trPr>
          <w:trHeight w:val="20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 Лек проблем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 Общо отсъствие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 Отдясно</w:t>
            </w:r>
          </w:p>
        </w:tc>
      </w:tr>
      <w:tr w:rsidR="00DC7838">
        <w:trPr>
          <w:trHeight w:val="20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 Умерен проблем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 Частично отсъствие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 Отляво</w:t>
            </w:r>
          </w:p>
        </w:tc>
      </w:tr>
      <w:tr w:rsidR="00DC7838">
        <w:trPr>
          <w:trHeight w:val="57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 Тежък проблем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 Допълнителна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 Двете страни /средна стойност</w:t>
            </w:r>
          </w:p>
        </w:tc>
      </w:tr>
      <w:tr w:rsidR="00DC7838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 Пълен проблем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 Нестандартни размери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 Отпред</w:t>
            </w:r>
          </w:p>
        </w:tc>
      </w:tr>
      <w:tr w:rsidR="00DC7838">
        <w:trPr>
          <w:trHeight w:val="2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8 Не е посочено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5 Прекъснатост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5 Отзад</w:t>
            </w:r>
          </w:p>
        </w:tc>
      </w:tr>
      <w:tr w:rsidR="00DC7838">
        <w:trPr>
          <w:trHeight w:val="2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9 Не е приложимо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 Отклонение от позицията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 Проксимален</w:t>
            </w:r>
          </w:p>
        </w:tc>
      </w:tr>
      <w:tr w:rsidR="00DC7838">
        <w:trPr>
          <w:trHeight w:val="71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7 Качествени промени в структурата.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Дистален</w:t>
            </w:r>
            <w:proofErr w:type="spellEnd"/>
          </w:p>
        </w:tc>
      </w:tr>
      <w:tr w:rsidR="00DC7838">
        <w:trPr>
          <w:trHeight w:val="209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8 Не е посочено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8 Не е посочено</w:t>
            </w:r>
          </w:p>
        </w:tc>
      </w:tr>
      <w:tr w:rsidR="00DC7838">
        <w:trPr>
          <w:trHeight w:val="209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9 Не е приложимо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9 Не е приложимо</w:t>
            </w:r>
          </w:p>
        </w:tc>
      </w:tr>
    </w:tbl>
    <w:p w:rsidR="00DC7838" w:rsidRDefault="00DC7838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Попълнете тази част в две нива: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Посочете с ДА/НЕ, ако има затруднение: отклонение, загуба или забавяне;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Ако степента, естеството и мястото на отклонението, загубата или забавянето могат да бъдат определени, използвайте определителя.</w:t>
      </w:r>
    </w:p>
    <w:tbl>
      <w:tblPr>
        <w:tblStyle w:val="af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276"/>
        <w:gridCol w:w="1275"/>
        <w:gridCol w:w="1134"/>
        <w:gridCol w:w="993"/>
      </w:tblGrid>
      <w:tr w:rsidR="00DC7838">
        <w:trPr>
          <w:trHeight w:val="2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Първо ниво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 ниво</w:t>
            </w:r>
          </w:p>
        </w:tc>
      </w:tr>
      <w:tr w:rsidR="00DC7838">
        <w:trPr>
          <w:trHeight w:val="5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Кратък списък на структурите на тялото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 на</w:t>
            </w:r>
          </w:p>
          <w:p w:rsidR="00DC7838" w:rsidRDefault="00816032">
            <w:pPr>
              <w:widowControl w:val="0"/>
              <w:spacing w:line="1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</w:t>
            </w:r>
          </w:p>
        </w:tc>
      </w:tr>
      <w:tr w:rsidR="00DC7838">
        <w:trPr>
          <w:trHeight w:val="2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СТРУКТУРИ НА НЕРВНАТА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 w:rsidP="00816032">
            <w:pPr>
              <w:tabs>
                <w:tab w:val="left" w:pos="9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Главата, черепа или мозъка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 w:rsidP="00816032">
            <w:pPr>
              <w:tabs>
                <w:tab w:val="left" w:pos="102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Гръбначен мозък или нервите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ОЧИ, УШИ И СВЪРЗАНИТЕ С ТЯХ 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1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очите или ушите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Структури, участващи в гласа и речта</w:t>
            </w:r>
          </w:p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Носа, гърлото, устата или зъбите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СТРУКТУРИ НА СЪРДЕЧНО-СЪДОВАТА,</w:t>
            </w:r>
          </w:p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ИМУННАТА И ДИХАТЕЛНАТА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 w:rsidP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Сърцето или кръвоносните съдове 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 w:rsidP="00816032">
            <w:pPr>
              <w:tabs>
                <w:tab w:val="left" w:pos="23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Дихателна система, белите дробове или гръдния кош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7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СТРУКТУРИ, СВЪРЗАНИ С ХРАНОСМИЛАТЕЛНАТА,</w:t>
            </w:r>
          </w:p>
          <w:p w:rsidR="00DC7838" w:rsidRDefault="00816032">
            <w:pPr>
              <w:tabs>
                <w:tab w:val="left" w:pos="44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МЕТАБОЛИЗМА И ЕНДОКРИННАТА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Стомаха, червата или жлезите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7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СТРУКТУРИ, СВЪРЗАНИ С ПОЛОВО-ПИКОЧНАТА И РЕПРОДУКТИВНАТА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Бъбреците, пикочния мехур, вагината или пениса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СТРУКТУРИ, СВЪРЗАНИ С ДВИЖЕНИЕТО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 w:rsidP="00816032">
            <w:pPr>
              <w:tabs>
                <w:tab w:val="left" w:pos="10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Главата или шията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 w:rsidP="00816032">
            <w:pPr>
              <w:tabs>
                <w:tab w:val="left" w:pos="103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Ръцете или дланите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 w:rsidP="00816032">
            <w:pPr>
              <w:tabs>
                <w:tab w:val="left" w:pos="10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Краката или стъпалата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6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КОЖА И СВЪРЗАНИ С НЕЯ 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Кожата, косата или ноктите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Личен лекар на детето: (име, телефон за връзка)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Подпис, печат: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 2: ДЕЙНОСТ И УЧАСТИЕ В ОБРАЗОВАТЕЛНАТА И СОЦИАЛНА СФЕРА 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Дейност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изпълнението на задача или действие от страна на детето/ученика.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Ограничения в дейността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трудности, които детето/ученика може да изпитва при извършването на дейн</w:t>
      </w:r>
      <w:r>
        <w:rPr>
          <w:rFonts w:ascii="Times New Roman" w:eastAsia="Times New Roman" w:hAnsi="Times New Roman" w:cs="Times New Roman"/>
          <w:sz w:val="24"/>
          <w:szCs w:val="24"/>
        </w:rPr>
        <w:t>ости.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включване в дадена учебна или социална ситуация.</w:t>
      </w:r>
    </w:p>
    <w:p w:rsidR="00DC7838" w:rsidRDefault="0081603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Ограничения за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затруднения, които човек може да има при участието си в образователна или социална  ситуации.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Определители на дейността и участието са ефективност и функционал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активност.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Определителят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„Ефективност“ описва това, което детето/ученика прави в момента на оценката.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Определителят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„Функционална активност“ описва способността на детето/ученика да изпълни дадена задача или действие.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Този конструкт показва най-високото вероятно ниво на функциониране, което детето/ученика може да достигне в дадена област в даден момент без чужда помощ. 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Попълнете тази част в две стъпки: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(1) посочете с ДА/НЕ, ако има проблем на ниво дейност или участие: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(2) ако може да се определи степента на ограничаване на дейността или ограничаване на участието, използвайте определителите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4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962"/>
      </w:tblGrid>
      <w:tr w:rsidR="00DC7838">
        <w:trPr>
          <w:trHeight w:val="6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81603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Първи определител: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Ефективност</w:t>
            </w:r>
          </w:p>
          <w:p w:rsidR="00DC7838" w:rsidRDefault="0081603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Степен на активност и участие в 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омента на оценката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Втори определител: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Функционална активност</w:t>
            </w:r>
          </w:p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Степен на активност и участие в календарната възраст</w:t>
            </w:r>
          </w:p>
        </w:tc>
      </w:tr>
      <w:tr w:rsidR="00DC7838">
        <w:trPr>
          <w:trHeight w:val="22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Няма трудности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Няма трудности</w:t>
            </w:r>
          </w:p>
        </w:tc>
      </w:tr>
      <w:tr w:rsidR="00DC7838">
        <w:trPr>
          <w:trHeight w:val="188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Леки трудности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Леки трудности</w:t>
            </w:r>
          </w:p>
        </w:tc>
      </w:tr>
      <w:tr w:rsidR="00DC7838">
        <w:trPr>
          <w:trHeight w:val="216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Умерена трудност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Умерена трудност</w:t>
            </w:r>
          </w:p>
        </w:tc>
      </w:tr>
      <w:tr w:rsidR="00DC7838">
        <w:trPr>
          <w:trHeight w:val="208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Сериозни трудности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Сериозни трудности</w:t>
            </w:r>
          </w:p>
        </w:tc>
      </w:tr>
      <w:tr w:rsidR="00DC7838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Изцяло се затруднява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Изцяло се затруднява</w:t>
            </w:r>
          </w:p>
        </w:tc>
      </w:tr>
      <w:tr w:rsidR="00DC7838">
        <w:trPr>
          <w:trHeight w:val="208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 е посочено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 е посочено</w:t>
            </w:r>
          </w:p>
        </w:tc>
      </w:tr>
      <w:tr w:rsidR="00DC7838">
        <w:trPr>
          <w:trHeight w:val="20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 е приложимо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 е приложимо</w:t>
            </w:r>
          </w:p>
        </w:tc>
      </w:tr>
    </w:tbl>
    <w:p w:rsidR="00DC7838" w:rsidRDefault="00DC78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1418"/>
        <w:gridCol w:w="1701"/>
        <w:gridCol w:w="1843"/>
      </w:tblGrid>
      <w:tr w:rsidR="00DC7838">
        <w:trPr>
          <w:trHeight w:val="5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Кратък списък на областите на активност и 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Наличие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затрудне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Определител на ефектив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Определител на Функционална активност</w:t>
            </w:r>
          </w:p>
        </w:tc>
      </w:tr>
      <w:tr w:rsidR="00DC7838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УЧЕНЕ И ПРИЛАГАНЕ НА ЗНАНИЯ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04"/>
              </w:tabs>
              <w:spacing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Четене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Писането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spacing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Смятането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spacing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Решаване на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 ЗАДАЧИ И ИЗИСКВАНИЯ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единична задача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816032">
            <w:pPr>
              <w:tabs>
                <w:tab w:val="left" w:pos="1094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множество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4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Спазване на дневния режим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Постоянството в поведението си през различните дни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КОМУНИКАЦИЯ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86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Разбиране на това, което казват другите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7838" w:rsidRDefault="00816032">
            <w:pPr>
              <w:tabs>
                <w:tab w:val="left" w:pos="1123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Разбиране на значението на жестове или изображения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86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Използването на жестове, изображения или рисунки при общуване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МОБИЛНОСТ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4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Сядането или изправянето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Поддържане на позиция на тялото - седнало или изправено положение, когато това се изисква от дадена задача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 моторика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ръцете и ръката от китката надолу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ГРИЖА ЗА СЕБЕ 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Миене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тоалетната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Обличане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Предпазване от самонараняване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ДОМАШЕН ЖИВОТ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7838" w:rsidRDefault="00816032">
            <w:pPr>
              <w:tabs>
                <w:tab w:val="left" w:pos="1090"/>
              </w:tabs>
              <w:spacing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Домакински дейности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МЕЖДУЛИЧНОСТНИ ВЗАИМОДЕЙСТВИЯ И ВЗАИМООТНОШЕНИЯ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другите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Установяване и поддържане на социални взаимоотношения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 ОБЛАСТИ НА ЖИВОТА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Участието в училищното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програми за подготовка за заетост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парите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816032">
            <w:pPr>
              <w:tabs>
                <w:tab w:val="left" w:pos="10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ОБЩЕСТВЕН, СОЦИАЛЕН И ГРАЖДАНСКИ ЖИВОТ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7838" w:rsidRDefault="00816032">
            <w:pPr>
              <w:tabs>
                <w:tab w:val="left" w:pos="10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дейности в училище, квартала или общността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 3: ФУНКЦИОНАЛНА ОЦЕНКА НА ИНДИВИДУАЛНИТЕ ПОТРЕБНОСТИ (Попълва се от членовете на екипа за подкрепа на личностното развитие)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93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85"/>
        <w:gridCol w:w="6107"/>
        <w:gridCol w:w="567"/>
        <w:gridCol w:w="425"/>
        <w:gridCol w:w="31"/>
        <w:gridCol w:w="349"/>
        <w:gridCol w:w="12"/>
        <w:gridCol w:w="8"/>
        <w:gridCol w:w="16"/>
        <w:gridCol w:w="10"/>
        <w:gridCol w:w="8"/>
        <w:gridCol w:w="9"/>
        <w:gridCol w:w="14"/>
        <w:gridCol w:w="384"/>
        <w:gridCol w:w="18"/>
        <w:gridCol w:w="18"/>
        <w:gridCol w:w="9"/>
        <w:gridCol w:w="15"/>
        <w:gridCol w:w="511"/>
        <w:gridCol w:w="37"/>
        <w:gridCol w:w="571"/>
      </w:tblGrid>
      <w:tr w:rsidR="00DC7838">
        <w:trPr>
          <w:trHeight w:val="492"/>
        </w:trPr>
        <w:tc>
          <w:tcPr>
            <w:tcW w:w="6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Силна страна</w:t>
            </w:r>
          </w:p>
        </w:tc>
        <w:tc>
          <w:tcPr>
            <w:tcW w:w="1874" w:type="dxa"/>
            <w:gridSpan w:val="1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Степен на затруднение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Критични въпроси</w:t>
            </w:r>
          </w:p>
        </w:tc>
      </w:tr>
      <w:tr w:rsidR="00DC7838">
        <w:trPr>
          <w:cantSplit/>
          <w:trHeight w:val="1277"/>
        </w:trPr>
        <w:tc>
          <w:tcPr>
            <w:tcW w:w="692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НЯМА</w:t>
            </w:r>
          </w:p>
        </w:tc>
        <w:tc>
          <w:tcPr>
            <w:tcW w:w="457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tabs>
                <w:tab w:val="left" w:pos="96"/>
              </w:tabs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ЛЕКО</w:t>
            </w:r>
          </w:p>
        </w:tc>
        <w:tc>
          <w:tcPr>
            <w:tcW w:w="44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УМЕРЕНО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ТЕЖКО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704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ФУНКЦИИ НА ТЯЛОТО</w:t>
            </w:r>
          </w:p>
        </w:tc>
      </w:tr>
      <w:tr w:rsidR="00DC7838">
        <w:trPr>
          <w:trHeight w:val="793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УМСТВЕНИ/ МЕНТАЛНИ ФУНКЦИИ</w:t>
            </w:r>
          </w:p>
        </w:tc>
      </w:tr>
      <w:tr w:rsidR="00DC7838">
        <w:trPr>
          <w:trHeight w:val="441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ГЛОБАЛНИ ПСИХИЧНИ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ФУНКЦИИ</w:t>
            </w:r>
          </w:p>
        </w:tc>
      </w:tr>
      <w:tr w:rsidR="00DC7838">
        <w:trPr>
          <w:trHeight w:val="27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НЕВРОПСИХИЧНА СФЕРА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Времева ориентация: Осъзнаване на днес, утре, вчера, дата, месец и година.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по отношение на място: осъзнаване къде се намира, т.е. в кой град, държава и непосредствена близост (заобикаляща среда)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по отношение на личността: осъзнаване на собствената идентичност и идентичността на околните индивиди.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Обектно ориентиране: Осъзнаване на обектите или характеристиките на обектите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82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Пространствена ориентация: осъзнаване на собственото тяло във връзка със заобикалящото го физическо пространство.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68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СПЕЦИФИЧНИ ПСИИХИЧНИФУНКЦИИ</w:t>
            </w:r>
          </w:p>
        </w:tc>
      </w:tr>
      <w:tr w:rsidR="00DC7838">
        <w:trPr>
          <w:trHeight w:val="27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C7838" w:rsidRDefault="00DC783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C7838" w:rsidRDefault="0081603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НЕВРОПСИХИЧНА</w:t>
            </w:r>
          </w:p>
          <w:p w:rsidR="00DC7838" w:rsidRDefault="0081603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СФЕРА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Поддържане на активно внимание: концентрация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необхдмя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период от време. за изпълнение на задачата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2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Превключваемост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вниманието: повторно фокусиране от един стимул към друг.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Разпределение на вниманието: съсредоточаване върху два или повече стимула едновременно.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Краткосрочна памет: временен и променлив обхват на паметта с продължителност приблизително 30 секунди.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Дългосрочна памет: памет, която позволява да се съхранява информация (автобиографична и семантична).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Извличане и обработка на информация от дългосрочната паметта: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на психомоторните функции: моторно планиране в правилна последователност (например координация, зрително моторна координация, поведение на тялото).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психомоторните функции: сложно моторно планиране, насочено към целта.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Съотнасяне на емоцията: съответствие на усещането или чувството със ситуацията.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Регулиране на емоциите: контрол на емоционалните преживявания и прояви.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Емоционален отговор: способност за изпитване на емоции или чувства.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8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СЕНЗОРНА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ФЕРА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Слухово възприятие: разграничаване на звуци, тонове, степени на интензивност и други акустични стимули - диапазон.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Визуално възприятие: разграничаване на форма, размер, цвят и други зрителни стимули.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Обонятелно възприятие: разграничаване на разликите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степените на интензивност на миризмите.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Вкусово възприятие: разграничаване на вкусовете и степените на интензивност.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възприятие: разграничаване на различията в текстурата, като груби или гладки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стимули, чрез докосване.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Зрително-пространствено възприятие: разграничаване с помощта на зрението на относителното разположение на обектите в пространството или по отношение на самия себе си.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КОГНИТИВНА СФЕРА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когнитивни/ познавателни функции: Придобиване на базови знания чрез събития и преживявания за обекти.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Абстракция: създаване на идеи, качества или общи характеристики, започвайки от конкретни реалности, конкретни обекти или действителни събития.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планиране: организиране и планиране на идеи/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 времето: подреждане на събитията в хронологичната им последователност, разпределяне на определен период от време на събитията.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6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 гъвкавост: промяна на стратегиите или промяна на мисловните модели, както при решаването на проблеми.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Самоосъзнаване: Осъзнаване и разбиране на самия себе си и собственото си поведение.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4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Преценка: Разграничаване и оценяване на различни опции, като например тези, участващи във формирането на мнение. (Критично мислене)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Разрешаване на проблеми: Идентифициране, анализиране и взаимодействие при разрешаване на непоследователна или противоречива информация.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47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Възприемане на езика: декодиране на съобщения в устна, писмена или друга форма (да се разбере тяхното значение).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8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Езиково изразяване: Създаване на смислени съобщения в устна, писмена или друга езикова форма.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8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 изчисление: Изчисляване с числа, като събиране,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изваждане, умножение и деление.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 изчисление: Изразяване на задачи с думи и математически формули при аритметични процедури.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2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Психическа функция: Изпълняване на поредица от сложни движения: последователност и координиране на сложни и целенасочени движения.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Изобразяване на тялото: представяне и осъзнаване на собственото тяло.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92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ДЕЙНОСТИ И УЧАСТИЕ</w:t>
            </w:r>
          </w:p>
        </w:tc>
      </w:tr>
      <w:tr w:rsidR="00DC7838">
        <w:trPr>
          <w:trHeight w:val="282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УЧЕНЕ И ПРИЛГАНЕ НА ЗНАНИЯТА</w:t>
            </w:r>
          </w:p>
        </w:tc>
      </w:tr>
      <w:tr w:rsidR="00DC7838">
        <w:trPr>
          <w:trHeight w:val="202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ЦЕЛЕНАСОЧЕНИ СЪЗНАТЕЛНИ СЕНЗОРНИ ПРЕЖИВЯВАНИЯ</w:t>
            </w:r>
          </w:p>
        </w:tc>
      </w:tr>
      <w:tr w:rsidR="00DC7838">
        <w:trPr>
          <w:trHeight w:val="386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Гледане: Реакции на визуални стимули, като например визуално проследяване на човек, обект, събитие.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Слушане: Реакции на слухови стимули, като слушане на радио, човешки глас, музика, лекция или разказ.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12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БАЗОВО ОБУЧЕНИЕ</w:t>
            </w:r>
          </w:p>
        </w:tc>
      </w:tr>
      <w:tr w:rsidR="00DC7838">
        <w:trPr>
          <w:trHeight w:val="278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УЧЕБНА ОБЛАСТ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Имитирането: подражанието като основен компонент на обучението, например имитиране на жест, звук или копиране буквите от азбуката.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Учене чрез спонтанна игра: свързване на предмети, игри или материали един с друг.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2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Учене чрез символична игра/ролеви игри:  художествена измислица, заместване на предмет, за да представи ситуация.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8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Получаване на информация от собствен опит: Чрез събиране на информация за хора, неща и събития.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16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Улавяне на отделни смислени думи или символи: Научаване на думи, графични знаци или символи и символични жестове.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Свързване на думи в изречения, изразяване чрез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40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синтактични правила: правилно конструирани изречения или поредица от изречения.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Повтаряне на заучени модели: социални ситуации, автоматизирани редици, последователност от събития или символи, рецитиране на стихотворение.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51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основни понятия: големина, форма, количество, дължина, еднаквост, противоположност.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сложни понятия: понятия като тези за класификация, групиране и други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51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Придобиване на умения за разпознаване на символи: декодиране на символи, букви от азбуката и думи.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2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умения за произнасяне на написани думи: изговаряне на символи и думи/четене на глас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умения за разбиране на написани думи и изречения: разбиране значението на написани думи и писмени текстове.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95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уменията за използване на средства за писане:  молив, тебешир или флумастер, писане на знак или символ върху лист хартия, използване на клавиатура или периферно устройство (мишка).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умения за писане на символи, знаци и азбуката: представяне на звук или морфема в символ или графема.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умения за писане на думи и изречения: Писмено представяне на изречени думи или понятия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59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Придобиване на умения за разпознаване на числа, символи и аритметични знаци: разпознаване и използване.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умения за цифрова грамотност, като броене и подреждане: концепция за цифрова грамотност с числа и множества.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умения за използване на елементарни операции: операции събиране, изваждане, умножение, деление.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7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Изучаване на елементарни целенасочени действия, например научаване как се борави с прибори за хранене,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молив или някое просто сечиво.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2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Прилагане на интегрирани набори от действия с цел спазване на правила, извършване на последователни координирани действия - например игра на футбол или боравене със сечива. </w:t>
            </w:r>
          </w:p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38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ПРИЛАГАНЕ НА НАУЧЕНИТЕ ЗНАНИЯ</w:t>
            </w:r>
          </w:p>
        </w:tc>
      </w:tr>
      <w:tr w:rsidR="00DC7838">
        <w:trPr>
          <w:trHeight w:val="445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УЧЕБНА ОБЛАСТ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Фантазиране: Отдаване на дейността на „фантазиране“, включваща въображаеми хора, места, неща или ситуации.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Хипотези: разработване на идеи, концепции, които включват използването на абстрактно мислене за формулиране на хипотези.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общите умения и стратегии в процеса на четене: разпознаване на думи чрез прилагане на фонетичен анализ и използване на контекстуални подсказки при четене на глас или наум.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Разбиране на писмения език: Разбиране на естеството и значението на писмения език при четене.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общи умения и стратегии за писане: използване на думи, които предават подходящото значение.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граматически правила и норми: използване на стандартен правопис, правилна пунктуация  и т.н.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общи умения и стратегии за създаване на текст: използване на думи и фрази, за предаване на сложни значения и абстрактни идеи.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2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прости умения и стратегии за процеса на смятане: Прилагане на концепциите за цифрова грамотност, операции и множества за извършване на изчисления.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2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на сложните умения и стратегии на процеса на смятане: използване на математически процедури и методи като алгебра и геометрия.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8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Вземане на решения: избор между няколко възможности, прилагането им в действие и оценка на последствията.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18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ОБЩИ ЗАДАЧИ И ИЗИСКВАНИЯ</w:t>
            </w:r>
          </w:p>
        </w:tc>
      </w:tr>
      <w:tr w:rsidR="00DC7838">
        <w:trPr>
          <w:trHeight w:val="655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СФЕРА НА УЧИЛИЩНА АВТОНОМИЯ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Предприемане на проста задача: изпълнение на проста задача с един основен компонент, например четене на книга.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66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Предприемане на сложна задача: изпълнение на сложна задача с множество компоненти, например писане на домашно.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Самостоятелно извършване на една-единствена задача: Управление и изпълнение на задачата самостоятелно и без помощта на други хора.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52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Предприемане на проста задача в група: Управление и изпълнение на задачата заедно с другите хора, които участват.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Завършване на проста задача: Изпълнение на проста задача с един важен компонент.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Завършване на сложна задача: Завършване на сложна задача с различни компоненти.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Следване на ежедневни/ рутинни действия: под ръководството на други хора, извършване на основни ежедневни процедури или задачи.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 на ежедневни/ рутинни действия: предприемане на прости или сложни и координирани действия за планиране и управление на рутинни дейности.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Приключване на ежедневни/ рутинни действия: Извършване на прости или сложни координирани действия с цел изпълнение на рутинни дейности.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 на собственото време и активност: Извършване на дейности или поведение с цел управление на собственото време и енергия.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 на промените в ежедневната рутина: извършване на подходящи преходи в отговор на нови нужди и изисквания или промени в обичайната последователност от дейности.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Управление на отговорности: управление на задълженията за изпълнение на дадена задача и оценка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това, което се изисква.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 на стреса: преодоляване на напрежението и стреса, свързани с изпълнението на дадена задача, като изчакване на своя ред, говорене пред класа и следене как времето минава.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 на кризи: справяне с повратни моменти в дадена ситуация, като например вземане на решение в правилния момент кога да помоли за помощ.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Приемане на новостите: управление на поведението и емоциите чрез подходяща реакция на нови ситуации.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1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Отговор на искания: управление на поведението и емоциите в отговор на очаквания или искания.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hd w:val="clear" w:color="auto" w:fill="FFFFFF"/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Съотнасяне спрямо хора или ситуации: управление на поведението и емоциите проследявайки хората или при ситуации.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ind w:left="-90" w:right="34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37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КОМУНИКАЦИЯ/ ОБЩУВАНЕ</w:t>
            </w:r>
          </w:p>
        </w:tc>
      </w:tr>
      <w:tr w:rsidR="00DC7838">
        <w:trPr>
          <w:trHeight w:val="590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КОМУНИКАЦИОННА ЗОНА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Общуване чрез приемане на вербални съобщения: разбиране на буквалните и преносните значения на съобщенията.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ind w:left="-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865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Общуване чрез приемане на невербални съобщения: разбиране на буквалните и преносните значения на съобщенията, предавани чрез жестове, символи и рисунки.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Общуване чрез приемане на писмени съобщения: разбиране на буквалните и преносните значения на съобщенията, предавани чрез писмен език.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Говорене: създаване на думи, изречения и по-дълги пасажи в словесни съобщения с буквално и преносно значение, като посочване на факт или разказване на история чрез вербален език.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Жестове на тялото: предаване на съобщения чрез преднамерени целенасочени  движения на тялото, като израз на лицето, движения на ръцете и положение на тялото.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Знаци и символи: съобщаване на значение с помощта на знаци и символи и системи за символно обозначение.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95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Рисунки и снимки: предаване на смисъл чрез рисуване, оцветяване, щриховане и използване на диаграми, изображения или снимки, като например съставяне на карта.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Писане на съобщения: създаване на буквално и преносно значение на съобщения, като например писане на писмо до приятел.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95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Разговор: започване, поддържане и прекратяване на обмен на мисли и идеи, осъществяван чрез устна реч, писмен език, знаци или друга езикова форма, с един човек или с повече хора, познати или непознати, във формална или неофициална среда.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600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Дискусия: започване, поддържане и прекратяване на разглеждане на даден въпрос, предоставяне на аргументи за или против, или дебат, осъществен чрез устна реч, писмен език, знаци или друга езикова форма, с един човек или с повече хора.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75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МОБИЛНОСТ</w:t>
            </w:r>
          </w:p>
        </w:tc>
      </w:tr>
      <w:tr w:rsidR="00DC7838">
        <w:trPr>
          <w:trHeight w:val="436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Промяна на основната позиция на тялото: заемане на дадена позиция на тялото и излизане от нея и придвижване.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2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Поддържане на тялото в едно и също положение: оставане в едно и също положение на тялото, когато това е необходимо.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34"/>
        </w:trPr>
        <w:tc>
          <w:tcPr>
            <w:tcW w:w="8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ДВИГАТЕЛНА СФЕРА – ПРАКТИКА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Вдигане и носене на предмети: вдигане на предмет или преместване на предмет от едно място на друго.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24"/>
        </w:trPr>
        <w:tc>
          <w:tcPr>
            <w:tcW w:w="8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Преместване на предмети с долните крайници: Извършване на координирани действия за преместване на предмет с помощта на краката и стъпалата.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18"/>
        </w:trPr>
        <w:tc>
          <w:tcPr>
            <w:tcW w:w="8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Умело използване на ръката: извършване на координирани действия на боравене с предмети, вдигането им, манипулиране с тях и оставянето им обратно.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24"/>
        </w:trPr>
        <w:tc>
          <w:tcPr>
            <w:tcW w:w="8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Ходене: Придвижване по повърхността пеша, крачка по крачка като при разходка, бавен ход, ходене напред, назад.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93"/>
        </w:trPr>
        <w:tc>
          <w:tcPr>
            <w:tcW w:w="8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Движение: придвижване на цялото тяло от едно място на друго по начини, различни от ходене.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1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ЛИЧНА ХИГИЕНА/ САМОСТОЯТЕЛНИ ГРИЖИ </w:t>
            </w: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ind w:left="20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ОБЛАСТ  НА  АВТОНОМИЯ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Нужди на тялото: изразяване на необходимостта от, планиране и извършване на дейности, свързани с елиминиране на органични отпадъци и почистване на тялото след това.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Обличане: изпълнение на координирани действия и задачи по последователно обличане/ събличане на дрехи и обуване/ събуване на обувки.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Хранене: изразяване на необходимостта от приемане на храна и изпълнение на координираните задачи и действия при консумирането 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25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Пиене: проявяване на необходимостта от пиене и вземане на напитка, поднасянето й до устата и нейното консумиране.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672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Полагане на грижи за собствената безопасност: избягване на рисковете, които могат да доведат до нараняване или физическо увреждане.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9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МЕЖДУЛИЧНОСТНИ ВЗАИМОДЕЙСТВИЯ И ВЗАИМООТНОШЕНИЯ</w:t>
            </w:r>
          </w:p>
        </w:tc>
      </w:tr>
      <w:tr w:rsidR="00DC7838">
        <w:trPr>
          <w:trHeight w:val="370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ОБЛАСТ  НА  ОТНОШЕНИЯТА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Уважение и топлота във взаимоотношенията: проява и откликване на грижа, съчувствие, внимание и уважение.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1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Социални сигнали във взаимоотношенията: Даване и реагиране по подходящ начин на сигнали и знаци в социалното взаимодействие.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Иницииране на социални взаимодействия: Иницииране и реагиране по подходящ начин.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5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Поддържане на социални взаимоотношения: адаптиране на поведението.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Физически контакт във взаимоотношенията: използване и реагиране на физически контакт с други хора по социално подходящ начин.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Регулиране на поведението в рамките на взаимоотношенията: регулиране на емоции и импулси, вербална и физическа агресия.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Взаимодействие в съответствие със социалните правила: социално приемливо поведение.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06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ОСНОВНИ ОБЛАСТИ ОТ ЖИВОТА</w:t>
            </w:r>
          </w:p>
        </w:tc>
      </w:tr>
      <w:tr w:rsidR="00DC7838">
        <w:trPr>
          <w:trHeight w:val="441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Самостоятелни игри: преднамерено и продължително ангажиране в дейности с предмети, играчки, материали.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Споделена съвместна игра: присъединяване към други хора в продължителна ангажираност в дейности с предмети, игри, материали.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Продукти и технологии за лична употреба в ежедневието, включително тези, които са специално пригодени или проектирани: приемането и използването им.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Продукти и технологии за вътрешна и външна мобилност и транспорт, включително такива, които са адаптирани или специално направени: приемането и използването им.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Комуникационни продукти и технологии: приемане и използване на средства, продукти и технологии, използвани от хората при дейностите по изпращане и получаване на информация.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Образователни продукти и технологии: приемане и използване на инструменти, продукти, процеси, методи и технологии, използвани за придобиване на знания, умения или способности (компенсаторни инструменти и т.н.).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06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ВЗАИМООТНОШЕНИЯ И СОЦИАЛНА ПОДКРЕПА</w:t>
            </w: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Най-близки членове на семейството: качество на връзката с родители, братя и сестри, деца, осиновители и приемни родители, бабите и дядовците.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Приятели: качество на взаимоотношенията със съученици и приятели извън училище.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Лица с правомощия и авторитетни позиции: качество на взаимоотношенията с учители, възпитатели и други.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604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Лица, които предоставят помощ или съдействие: качество на взаимоотношенията с асистенти за домашни грижи,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личниасистенти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personam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транспортни асистенти и други помощници, които имат ролята на основни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обгрижващи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лица.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06"/>
        </w:trPr>
        <w:tc>
          <w:tcPr>
            <w:tcW w:w="993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ЛИЧНОСТНИ ФАКТОРИ</w:t>
            </w:r>
          </w:p>
        </w:tc>
      </w:tr>
      <w:tr w:rsidR="00DC7838">
        <w:trPr>
          <w:trHeight w:val="278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Самооценка: съвкупност от оценъчни преценки за себе си и своите способности.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39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Вътрешен стил на приписване: причината за положителен или отрицателен резултат се приписва на вътрешни фактори (усилие, внимание, умения и др.).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3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Външен стил на приписване: причината за положителен или отрицателен резултат се дължи на външни фактори (учители, късмет и т.н.).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0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Вътрешна мотивация: ангажираност, за да се получи удовлетворение от чувството, че сте компетентни.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Външна мотивация: ангажираност за получаване на признателност, похвала, високи оценки.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88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Любопитство: психическа нагласа на отказ от пасивност и желание за участие.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ЧАСТ 4. ПЛАНИРАНЕ НА ДОПЪЛНИТЕЛНА ПОДКРЕПА/РАЗРАБОТВАНЕ НА ПЛАН ЗА ПОДКРЕПА, ВКЛЮЧВАЩ: ОПРЕДЕЛЯНЕ/ПЛАНИРАНЕ НА ПОДХОДЯЩИ ОБРАЗОВАТЕЛНИ РЕСУРСИ, СРЕДСТВА, ТЕХНИКИ И ДР.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на обучение: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Насоки за ресурсното подпомагане: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 от помощни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ДАК: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 от допълнителни терапевтични програми: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 5. ПЕДАГОГИЧЕСКИ, ПСИХОЛОГИЧЕСКИ И ЛОГОПЕДИЧЕН СТАТУС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425"/>
        <w:gridCol w:w="425"/>
        <w:gridCol w:w="2835"/>
      </w:tblGrid>
      <w:tr w:rsidR="00DC7838">
        <w:trPr>
          <w:trHeight w:val="624"/>
        </w:trPr>
        <w:tc>
          <w:tcPr>
            <w:tcW w:w="2127" w:type="dxa"/>
            <w:shd w:val="clear" w:color="auto" w:fill="FFFFFF"/>
            <w:vAlign w:val="center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на оценяване</w:t>
            </w:r>
          </w:p>
        </w:tc>
        <w:tc>
          <w:tcPr>
            <w:tcW w:w="3969" w:type="dxa"/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25" w:type="dxa"/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25" w:type="dxa"/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835" w:type="dxa"/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Коментари/Пример</w:t>
            </w:r>
          </w:p>
        </w:tc>
      </w:tr>
      <w:tr w:rsidR="00DC7838">
        <w:trPr>
          <w:trHeight w:val="456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 и възприятие</w:t>
            </w:r>
          </w:p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(Попълва се от психолог и ресурсен учител)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Трудности да седи нормално на чина през целия учебен час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6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Задържа вниманието си за много кратко време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62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слуша или не реагира на инструкциите към целия клас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6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Разчита на връстниците и копира техните действия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52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на думите</w:t>
            </w:r>
          </w:p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логопед)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 при разбиране на нови понятия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0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 запомня абстрактни понятия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6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 намира нужната дума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82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 разбира смисъла при четене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64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Структура на езика и граматични правила </w:t>
            </w:r>
          </w:p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логопед)</w:t>
            </w:r>
          </w:p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 съставя изречения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0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Погрешна употреба на окончания, напр. граматически несъгласувана реч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64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Неразбираем говор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0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 слива звуковете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68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Фонологично осъзнаване – звуков анализ и синтез.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64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Социална комуникация. Умения </w:t>
            </w:r>
          </w:p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ресурсен учител)</w:t>
            </w:r>
          </w:p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при редуване или използване на зрителен контакт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0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 несвързани коментари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0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Прекъсва/променя темата на разговора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6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 неподходяща сила на гласа, интонацията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70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Смее се в неподходящ момент/изглежда груб/а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64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Използване на слухова памет </w:t>
            </w:r>
          </w:p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психолог)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Забравя инструкциите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264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Изгубва се в извършваната дейност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62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Говор </w:t>
            </w:r>
          </w:p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логопед)</w:t>
            </w:r>
          </w:p>
        </w:tc>
        <w:tc>
          <w:tcPr>
            <w:tcW w:w="3969" w:type="dxa"/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Неразбираем говор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92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Имитира звукове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56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 за мислене</w:t>
            </w:r>
          </w:p>
          <w:p w:rsidR="00DC7838" w:rsidRDefault="008160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(Попълва се от психолог)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разбиране на причинно следствени връзки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456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Опитва се да сглоби информацията, за да разбере смисъла й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04"/>
        </w:trPr>
        <w:tc>
          <w:tcPr>
            <w:tcW w:w="2127" w:type="dxa"/>
            <w:vMerge/>
            <w:shd w:val="clear" w:color="auto" w:fill="FFFFFF"/>
            <w:vAlign w:val="center"/>
          </w:tcPr>
          <w:p w:rsidR="00DC7838" w:rsidRDefault="00DC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Липсват му/й организационни умения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04"/>
        </w:trPr>
        <w:tc>
          <w:tcPr>
            <w:tcW w:w="2127" w:type="dxa"/>
            <w:shd w:val="clear" w:color="auto" w:fill="FFFFFF"/>
            <w:vAlign w:val="center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Образователни резултати </w:t>
            </w:r>
          </w:p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класен ръководител, учител или ресурсен учител)</w:t>
            </w:r>
          </w:p>
        </w:tc>
        <w:tc>
          <w:tcPr>
            <w:tcW w:w="3969" w:type="dxa"/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Обучава се по индивидуални учебни програми (отбелязва се за учениците) 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04"/>
        </w:trPr>
        <w:tc>
          <w:tcPr>
            <w:tcW w:w="2127" w:type="dxa"/>
            <w:shd w:val="clear" w:color="auto" w:fill="FFFFFF"/>
            <w:vAlign w:val="center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Справя се с поставените задачи в рамката на класа/групата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04"/>
        </w:trPr>
        <w:tc>
          <w:tcPr>
            <w:tcW w:w="2127" w:type="dxa"/>
            <w:shd w:val="clear" w:color="auto" w:fill="FFFFFF"/>
            <w:vAlign w:val="center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 в сътрудничество с други деца или ученици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rPr>
          <w:trHeight w:val="504"/>
        </w:trPr>
        <w:tc>
          <w:tcPr>
            <w:tcW w:w="2127" w:type="dxa"/>
            <w:shd w:val="clear" w:color="auto" w:fill="FFFFFF"/>
            <w:vAlign w:val="center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DC7838" w:rsidRDefault="008160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 по някои учебни предмети и образователни области среща затруднение</w:t>
            </w: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C7838" w:rsidRDefault="00DC7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 6.</w:t>
      </w:r>
      <w:r>
        <w:rPr>
          <w:rFonts w:ascii="Times New Roman" w:eastAsia="Times New Roman" w:hAnsi="Times New Roman" w:cs="Times New Roman"/>
          <w:b/>
        </w:rPr>
        <w:t xml:space="preserve"> ПРЕДЛОЖЕНИЕ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ОПРЕДЕЛЯНЕ НА ЕКИП ОТ СПЕЦИАЛИСТИ ЗА ПРЕДОСТАВЯНЕ НА ДОПЪЛНИТЕЛНА ПОДКРЕПА ЗА ЛИЧНОСТНО РАЗВИТИЕ </w:t>
      </w:r>
    </w:p>
    <w:tbl>
      <w:tblPr>
        <w:tblStyle w:val="af8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4140"/>
        <w:gridCol w:w="2595"/>
      </w:tblGrid>
      <w:tr w:rsidR="00DC7838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на специалиста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Препоръки за работа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Седмична заетост</w:t>
            </w:r>
          </w:p>
        </w:tc>
      </w:tr>
      <w:tr w:rsidR="00DC7838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ЧАСТ 7. ИЗПОЛЗВАНЕ НА СОЦИАЛНИ УСЛУГИ В ОБЩНОСТТА</w:t>
      </w:r>
    </w:p>
    <w:tbl>
      <w:tblPr>
        <w:tblStyle w:val="af9"/>
        <w:tblW w:w="96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800"/>
      </w:tblGrid>
      <w:tr w:rsidR="00DC7838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на социалната услуга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8160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Препоръки за работа </w:t>
            </w:r>
          </w:p>
        </w:tc>
      </w:tr>
      <w:tr w:rsidR="00DC7838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38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ЗАКЛЮЧЕНИЕ: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(Препоръки от членовете на ЕПЛР за вида допълнителна подкрепа за личностно развитие)</w:t>
      </w: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38" w:rsidRDefault="00816032">
      <w:pPr>
        <w:spacing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краткосрочна допълнителна подкрепа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838" w:rsidRDefault="00816032">
      <w:pPr>
        <w:spacing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дългосрочна допълнителна подкрепа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838" w:rsidRDefault="00816032">
      <w:pPr>
        <w:spacing w:after="160" w:line="48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bookmark=id.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обща подкрепа за личностно развитие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Препоръки за вида допълнителна подкрепа за личностно развитие</w:t>
      </w:r>
    </w:p>
    <w:tbl>
      <w:tblPr>
        <w:tblStyle w:val="afa"/>
        <w:tblW w:w="96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6"/>
      </w:tblGrid>
      <w:tr w:rsidR="00DC7838">
        <w:trPr>
          <w:trHeight w:val="1430"/>
        </w:trPr>
        <w:tc>
          <w:tcPr>
            <w:tcW w:w="9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838" w:rsidRDefault="00DC78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38" w:rsidRDefault="00DC783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Подписи:</w:t>
      </w:r>
    </w:p>
    <w:p w:rsidR="00DC7838" w:rsidRDefault="0081603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Имена и длъжности:</w:t>
      </w:r>
    </w:p>
    <w:p w:rsidR="00DC7838" w:rsidRDefault="00DC7838"/>
    <w:sectPr w:rsidR="00DC7838">
      <w:pgSz w:w="11909" w:h="16834"/>
      <w:pgMar w:top="1135" w:right="1277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38"/>
    <w:rsid w:val="00816032"/>
    <w:rsid w:val="00D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C5D62"/>
  <w15:docId w15:val="{6AD05F22-FFA4-414F-AC32-6E74CEBC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dU5c2kBCysv4yKDL9PtRc6Z4QA==">AMUW2mWZtpFLWy+PWWhLMB8c5vyoJ+tFuYqu8oHEtGUpAuy2V1CI1ICCDCpscs2kIS8p3ozKDrh1vvzjwOR/aWF5fX9SDqyDbQF3iB18hhzrbXU/KN64C82BSP6OlNns9NB+Yw9p5kS3pu0dmv7IRgoLRTAlA0aOGO/P59qzMKSB+yfDUR7fMRQ4w9mhR+pTLcawSZvaDxGA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4475</Words>
  <Characters>25509</Characters>
  <Application>Microsoft Office Word</Application>
  <DocSecurity>0</DocSecurity>
  <Lines>212</Lines>
  <Paragraphs>59</Paragraphs>
  <ScaleCrop>false</ScaleCrop>
  <Company/>
  <LinksUpToDate>false</LinksUpToDate>
  <CharactersWithSpaces>29925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Maria-01</dc:creator>
  <cp:lastModifiedBy>Nevena-007</cp:lastModifiedBy>
  <cp:revision>2</cp:revision>
  <dcterms:created xsi:type="dcterms:W3CDTF">2023-03-02T09:51:00Z</dcterms:created>
  <dcterms:modified xsi:type="dcterms:W3CDTF">2023-03-07T07:07:00Z</dcterms:modified>
</cp:coreProperties>
</file>