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Карта за функционална оценка за необходимостта от допълнителна подкрепа за личностно развитие на деца и ученици</w:t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(Международна класификация на функционирането, уврежданията и здравето-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Версия за деца и юноши)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</w:t>
        <w:tab/>
        <w:tab/>
        <w:t xml:space="preserve">/</w:t>
        <w:tab/>
        <w:t xml:space="preserve"> /</w:t>
      </w:r>
    </w:p>
    <w:p w:rsidR="00000000" w:rsidDel="00000000" w:rsidP="00000000" w:rsidRDefault="00000000" w:rsidRPr="00000000" w14:paraId="00000008">
      <w:pPr>
        <w:spacing w:after="160" w:line="259" w:lineRule="auto"/>
        <w:ind w:left="72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ден месец година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Образователна институция: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ПРЕДВАРИТЕЛНА ЧАСТ: Данни за детето/ученика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Име, презиме и фамилия на детето:__________________________________________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Име на родителя/настойника:_______________________________________________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Телефон за връзка_______________________ Ел.поща:__________________________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Дата на раждане на детето:_________________  Пол на детето:________________</w:t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Адрес: ___________________________________________________________________</w:t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Община:___________________________</w:t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Език на общуване на детето:________________________</w:t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Училище/ДГ:______________________________________ Клас/Група:_____________</w:t>
      </w:r>
    </w:p>
    <w:p w:rsidR="00000000" w:rsidDel="00000000" w:rsidP="00000000" w:rsidRDefault="00000000" w:rsidRPr="00000000" w14:paraId="00000016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Фактически причини за изготвяне на функционалната оценка (Моля опишете кратко предизвикателствата, с които се сблъсква детето в детската градина или училището):</w:t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961"/>
        <w:tblGridChange w:id="0">
          <w:tblGrid>
            <w:gridCol w:w="4673"/>
            <w:gridCol w:w="4961"/>
          </w:tblGrid>
        </w:tblGridChange>
      </w:tblGrid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Предизвикателства с участието:        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Особености в ученето: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Наблюдение на поведението в групата/класната стая: </w:t>
      </w: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0"/>
        <w:gridCol w:w="3251"/>
        <w:gridCol w:w="3271"/>
        <w:tblGridChange w:id="0">
          <w:tblGrid>
            <w:gridCol w:w="3260"/>
            <w:gridCol w:w="3251"/>
            <w:gridCol w:w="32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Ниво на активност: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Хиперактивност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Уместно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Летаргичен, уморен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Отношения с учителите: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ind w:left="454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Сътрудничи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ind w:left="454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Необщителен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ind w:left="454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Търси внимание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ind w:left="454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Нуждае се от индивидуално внимание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ind w:left="454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Отказва да изпълнява инструкции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Отношения с връстници: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Работи/играе сам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Участва в групови дейности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Общува добре с другите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Удря, закача се, разсейва другите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Инициира социални отношения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Чака другите да инициират контакт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Избягва да общува с другите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Внимание: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Слуша инструкциите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Разбира инструкциите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 разбира инструкциите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Способен е да се съсредоточи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Лесно се разсейва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Инициира контакт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Може да работи самостоятелно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Разбира понятия и концепции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ind w:left="321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 разбира понятия и концепции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Мотивация: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Старае се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Лесно се отказва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Небрежен в работата си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Нетърпелив да се справи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Колеблив при започване на задача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Апатичен/Безразличен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Работи с разумно темпо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ind w:left="312" w:hanging="28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Работи бавно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Темперамент: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Радостен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Депресивен/Необщителен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Агресивен/Враждебен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Тревожен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Мечтателен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Объркан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Лесно се разстройва</w:t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160" w:line="259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МЕДИЦИНСКА ДИАГНОЗА на съществуващите основни здравословни състояния, ако е възможно, дайте кодове по МКБ-10.</w:t>
      </w:r>
    </w:p>
    <w:p w:rsidR="00000000" w:rsidDel="00000000" w:rsidP="00000000" w:rsidRDefault="00000000" w:rsidRPr="00000000" w14:paraId="0000004F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Не е установено медицинско състояние</w:t>
      </w:r>
    </w:p>
    <w:p w:rsidR="00000000" w:rsidDel="00000000" w:rsidP="00000000" w:rsidRDefault="00000000" w:rsidRPr="00000000" w14:paraId="00000050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  <w:tab/>
        <w:t xml:space="preserve"> </w:t>
        <w:tab/>
        <w:tab/>
        <w:tab/>
        <w:tab/>
        <w:tab/>
        <w:t xml:space="preserve">МКБ код:</w:t>
      </w:r>
    </w:p>
    <w:p w:rsidR="00000000" w:rsidDel="00000000" w:rsidP="00000000" w:rsidRDefault="00000000" w:rsidRPr="00000000" w14:paraId="00000051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  <w:tab/>
        <w:tab/>
        <w:tab/>
        <w:tab/>
        <w:tab/>
        <w:tab/>
        <w:t xml:space="preserve">МКБ код:</w:t>
      </w:r>
    </w:p>
    <w:p w:rsidR="00000000" w:rsidDel="00000000" w:rsidP="00000000" w:rsidRDefault="00000000" w:rsidRPr="00000000" w14:paraId="00000052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  <w:tab/>
        <w:tab/>
        <w:tab/>
        <w:tab/>
        <w:tab/>
        <w:tab/>
        <w:t xml:space="preserve">МКБ код:</w:t>
      </w:r>
    </w:p>
    <w:p w:rsidR="00000000" w:rsidDel="00000000" w:rsidP="00000000" w:rsidRDefault="00000000" w:rsidRPr="00000000" w14:paraId="00000053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Съществува здравословно състояние (болест, разстройство, нараняване), но неговото естество или диагноза не са известни: </w:t>
      </w:r>
    </w:p>
    <w:p w:rsidR="00000000" w:rsidDel="00000000" w:rsidP="00000000" w:rsidRDefault="00000000" w:rsidRPr="00000000" w14:paraId="00000054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ЧАСТ 1. 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000000" w:rsidDel="00000000" w:rsidP="00000000" w:rsidRDefault="00000000" w:rsidRPr="00000000" w14:paraId="00000056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на обучение: </w:t>
      </w:r>
    </w:p>
    <w:tbl>
      <w:tblPr>
        <w:tblStyle w:val="Table3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Насоки за ресурсното подпомагане:</w:t>
      </w:r>
    </w:p>
    <w:tbl>
      <w:tblPr>
        <w:tblStyle w:val="Table4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Необходимост от помощни технологии и ДАК:</w:t>
      </w:r>
    </w:p>
    <w:tbl>
      <w:tblPr>
        <w:tblStyle w:val="Table5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Необходимост от допълнителни терапевтични програми:</w:t>
      </w:r>
    </w:p>
    <w:tbl>
      <w:tblPr>
        <w:tblStyle w:val="Table6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 2. ПЕДАГОГИЧЕСКИ, ПСИХОЛОГИЧЕСКИ И ЛОГОПЕДИЧЕН СТАТУС</w:t>
      </w:r>
    </w:p>
    <w:tbl>
      <w:tblPr>
        <w:tblStyle w:val="Table7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4294"/>
        <w:gridCol w:w="526"/>
        <w:gridCol w:w="567"/>
        <w:gridCol w:w="2409"/>
        <w:tblGridChange w:id="0">
          <w:tblGrid>
            <w:gridCol w:w="1843"/>
            <w:gridCol w:w="4294"/>
            <w:gridCol w:w="526"/>
            <w:gridCol w:w="567"/>
            <w:gridCol w:w="2409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Области на оценяване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Коментари/Пример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Внимание и възприятие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психолог и ресурсен учител)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Трудности да седи нормално на чина през целия учебен час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Задържа вниманието си за много кратко време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слуша или не реагира на инструкциите към целия клас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Разчита на връстниците и копира техните действия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 на думите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логопед)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Трудност при разбиране на нови понятия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 запомня абстрактни понятия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 намира нужната дума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 разбира смисъла при четене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Структура на езика и граматични правила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логопед)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 съставя изречения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Погрешна употреба на окончания, напр. граматически несъгласувана реч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Неразбираем говор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 слива звуковете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Фонологично осъзнаване – звуков анализ и синтез.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Социална комуникация. Умения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ресурсен учител)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Трудности при редуване или използване на зрителен контакт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 несвързани коментари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Прекъсва/променя темата на разговора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Използва неподходяща сила на гласа, интонацията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Смее се в неподходящ момент /изглежда груб/а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Използване на слухова памет 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психолог)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Забравя инструкциите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Изгубва се в извършваната дейност 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Говор 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логопед)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Неразбираем говор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Имитира звукове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 за мислене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психолог) 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Възможност за разбиране на причинно следствени връзки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Опитва се да сглоби информацията, за да разбере смисъла й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Липсват му/й организационни умения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Образователни резултати </w:t>
            </w:r>
          </w:p>
          <w:p w:rsidR="00000000" w:rsidDel="00000000" w:rsidP="00000000" w:rsidRDefault="00000000" w:rsidRPr="00000000" w14:paraId="000000F0">
            <w:pPr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(Попълва се от класен ръководител, учител или ресурсен учител)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Обучава се по индивидуални учебни програми (отбелязва се за учениците)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Справя се с поставените задачи в рамката на класа/групата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Работи в сътрудничество с други деца или ученици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 по някои учебни предмети и образователни области среща затруднение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Пространствена ориентация, ориентация в графична среда, гнозисни и праксисини умения, </w:t>
      </w:r>
    </w:p>
    <w:p w:rsidR="00000000" w:rsidDel="00000000" w:rsidP="00000000" w:rsidRDefault="00000000" w:rsidRPr="00000000" w14:paraId="00000106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 3.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ПРЕДЛОЖЕНИЕ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ОПРЕДЕЛЯНЕ НА ЕКИП ОТ СПЕЦИАЛИСТИ ЗА ПРЕДОСТАВЯНЕ НА ДОПЪЛНИТЕЛНА ПОДКРЕПА ЗА ЛИЧНОСТНО РАЗВИТИЕ </w:t>
      </w: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4140"/>
        <w:gridCol w:w="2595"/>
        <w:tblGridChange w:id="0">
          <w:tblGrid>
            <w:gridCol w:w="2850"/>
            <w:gridCol w:w="4140"/>
            <w:gridCol w:w="2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на специалиста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Препоръки за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Седмична заетост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 4. ИЗПОЛЗВАНЕ НА СОЦИАЛНИ УСЛУГИ В ОБЩНОСТТА</w:t>
      </w:r>
    </w:p>
    <w:tbl>
      <w:tblPr>
        <w:tblStyle w:val="Table9"/>
        <w:tblW w:w="961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4800"/>
        <w:tblGridChange w:id="0">
          <w:tblGrid>
            <w:gridCol w:w="4815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на социалната услуга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Препоръки за работа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ЗАКЛЮЧЕНИЕ:</w:t>
      </w:r>
    </w:p>
    <w:p w:rsidR="00000000" w:rsidDel="00000000" w:rsidP="00000000" w:rsidRDefault="00000000" w:rsidRPr="00000000" w14:paraId="0000011C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(Препоръки от членовете на ЕПЛР за вида допълнителна подкрепа за личностно развитие)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11D">
      <w:pPr>
        <w:spacing w:line="48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краткосрочна допълнителна подкрепа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11E">
      <w:pPr>
        <w:spacing w:line="48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дългосрочна допълнителна подкрепа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11F">
      <w:pPr>
        <w:spacing w:after="160" w:line="480" w:lineRule="auto"/>
        <w:ind w:firstLine="14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обща подкрепа за личностно развитие</w:t>
      </w:r>
    </w:p>
    <w:p w:rsidR="00000000" w:rsidDel="00000000" w:rsidP="00000000" w:rsidRDefault="00000000" w:rsidRPr="00000000" w14:paraId="00000120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Препоръки за вида допълнителна подкрепа за личностно развитие</w:t>
      </w:r>
    </w:p>
    <w:tbl>
      <w:tblPr>
        <w:tblStyle w:val="Table10"/>
        <w:tblW w:w="96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6"/>
        <w:tblGridChange w:id="0">
          <w:tblGrid>
            <w:gridCol w:w="9616"/>
          </w:tblGrid>
        </w:tblGridChange>
      </w:tblGrid>
      <w:tr>
        <w:trPr>
          <w:cantSplit w:val="0"/>
          <w:trHeight w:val="14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Подписи:</w:t>
      </w:r>
    </w:p>
    <w:p w:rsidR="00000000" w:rsidDel="00000000" w:rsidP="00000000" w:rsidRDefault="00000000" w:rsidRPr="00000000" w14:paraId="00000127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Имена и длъжности:</w:t>
      </w:r>
    </w:p>
    <w:sectPr>
      <w:pgSz w:h="16834" w:w="11909" w:orient="portrait"/>
      <w:pgMar w:bottom="99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dMdRgXb+vTH+2PpXW5xBliqRuA==">AMUW2mXJctSeANs5n4KKQdl9V3zAeZH2txMpIed8dTgvtFWsnPqOZ0VYfesuml4HU9h7oDDNTU42plP5H+tiGegLsKUh6emCAaYl9uiKqJOSBpWloYAPMLB3C4k/NPiIJFdQKgNBlmDBtkG+se7HSJA+IAqa/r8GZNb6alLMXMH/mpvFZWRFiko=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2023-03-02T09:19:00Z</dcterms:created>
  <dc:creator>Maria-01</dc:creator>
</cp:coreProperties>
</file>